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Тема прямого эфира "Развитие отрасли культуры в Республике Коми".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337CEC">
        <w:rPr>
          <w:rFonts w:ascii="Times New Roman" w:hAnsi="Times New Roman" w:cs="Times New Roman"/>
        </w:rPr>
        <w:t>Таймлайн</w:t>
      </w:r>
      <w:proofErr w:type="spellEnd"/>
      <w:r w:rsidRPr="00337CEC">
        <w:rPr>
          <w:rFonts w:ascii="Times New Roman" w:hAnsi="Times New Roman" w:cs="Times New Roman"/>
        </w:rPr>
        <w:t>: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02:44 — о ремонте домов культуры в Республике Коми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05:06 — о программе "Земский работник культуры"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07:04 — о строительстве социально-культурного центра в Первомайском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08:48 — об оплате кинотеатра в Ухте "Пушкинской картой"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09:55 — о работе "Пушкинской кар</w:t>
      </w:r>
      <w:bookmarkStart w:id="0" w:name="_GoBack"/>
      <w:bookmarkEnd w:id="0"/>
      <w:r w:rsidRPr="00337CEC">
        <w:rPr>
          <w:rFonts w:ascii="Times New Roman" w:hAnsi="Times New Roman" w:cs="Times New Roman"/>
        </w:rPr>
        <w:t>ты" в республике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14:20 — о праздновании 80-летия Победы в Великой Отечественной войне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16:45 — о поддержке и привлечении молодых актёров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17:45 — о решении проблемы с дефицитом кадров в отрасли культуры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19:12 — о сотрудничестве с учреждениями культуры подшефного города Ровеньки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20:10 — об оснащении Центральной районной библиотеки имени В.В. Юхнина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22:52 — о турах Национального музыкально-драматического театра Республики Коми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23:56 — о концертах Московского государственного академического театра танца "Гжель" в Республике Коми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 xml:space="preserve">25:41 — о работе библиотеки в </w:t>
      </w:r>
      <w:proofErr w:type="spellStart"/>
      <w:r w:rsidRPr="00337CEC">
        <w:rPr>
          <w:rFonts w:ascii="Times New Roman" w:hAnsi="Times New Roman" w:cs="Times New Roman"/>
        </w:rPr>
        <w:t>Русаново</w:t>
      </w:r>
      <w:proofErr w:type="spellEnd"/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26:39 — о ремонте объектов культуры в Печоре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26:59 — о строительстве модульных домов культуры в Республике Коми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27:41 — об обеспечении пожарной безопасности и антитеррористической защищённости муниципальных учреждений культуры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28:01 — об обеспечении доступа в учреждения культуры маломобильных граждан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 xml:space="preserve">28:25 — о поддержке традиционных ремёсел и народных промыслов 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29:40 — о нацпроекте "Культура"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 xml:space="preserve">32:14 — об оснащении учреждений культуры </w:t>
      </w:r>
      <w:proofErr w:type="spellStart"/>
      <w:r w:rsidRPr="00337CEC">
        <w:rPr>
          <w:rFonts w:ascii="Times New Roman" w:hAnsi="Times New Roman" w:cs="Times New Roman"/>
        </w:rPr>
        <w:t>Корткеросского</w:t>
      </w:r>
      <w:proofErr w:type="spellEnd"/>
      <w:r w:rsidRPr="00337CEC">
        <w:rPr>
          <w:rFonts w:ascii="Times New Roman" w:hAnsi="Times New Roman" w:cs="Times New Roman"/>
        </w:rPr>
        <w:t xml:space="preserve"> района новыми автобусами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33:15 — об обновлении архивов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34:20 — о строительстве библиотеки-музея в Койгородке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 xml:space="preserve">35:08 — об обеспечении сельских библиотек региональными методическими изданиями на </w:t>
      </w:r>
      <w:proofErr w:type="spellStart"/>
      <w:r w:rsidRPr="00337CEC">
        <w:rPr>
          <w:rFonts w:ascii="Times New Roman" w:hAnsi="Times New Roman" w:cs="Times New Roman"/>
        </w:rPr>
        <w:t>коми</w:t>
      </w:r>
      <w:proofErr w:type="spellEnd"/>
      <w:r w:rsidRPr="00337CEC">
        <w:rPr>
          <w:rFonts w:ascii="Times New Roman" w:hAnsi="Times New Roman" w:cs="Times New Roman"/>
        </w:rPr>
        <w:t xml:space="preserve"> языке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36:01 — о выступлении коллективов "</w:t>
      </w:r>
      <w:proofErr w:type="spellStart"/>
      <w:r w:rsidRPr="00337CEC">
        <w:rPr>
          <w:rFonts w:ascii="Times New Roman" w:hAnsi="Times New Roman" w:cs="Times New Roman"/>
        </w:rPr>
        <w:t>Зарни-Ёль</w:t>
      </w:r>
      <w:proofErr w:type="spellEnd"/>
      <w:r w:rsidRPr="00337CEC">
        <w:rPr>
          <w:rFonts w:ascii="Times New Roman" w:hAnsi="Times New Roman" w:cs="Times New Roman"/>
        </w:rPr>
        <w:t>" и "</w:t>
      </w:r>
      <w:proofErr w:type="spellStart"/>
      <w:r w:rsidRPr="00337CEC">
        <w:rPr>
          <w:rFonts w:ascii="Times New Roman" w:hAnsi="Times New Roman" w:cs="Times New Roman"/>
        </w:rPr>
        <w:t>Асъя</w:t>
      </w:r>
      <w:proofErr w:type="spellEnd"/>
      <w:r w:rsidRPr="00337CEC">
        <w:rPr>
          <w:rFonts w:ascii="Times New Roman" w:hAnsi="Times New Roman" w:cs="Times New Roman"/>
        </w:rPr>
        <w:t xml:space="preserve"> </w:t>
      </w:r>
      <w:proofErr w:type="spellStart"/>
      <w:r w:rsidRPr="00337CEC">
        <w:rPr>
          <w:rFonts w:ascii="Times New Roman" w:hAnsi="Times New Roman" w:cs="Times New Roman"/>
        </w:rPr>
        <w:t>Кыа</w:t>
      </w:r>
      <w:proofErr w:type="spellEnd"/>
      <w:r w:rsidRPr="00337CEC">
        <w:rPr>
          <w:rFonts w:ascii="Times New Roman" w:hAnsi="Times New Roman" w:cs="Times New Roman"/>
        </w:rPr>
        <w:t>" в Койгородке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36:20 — о строительстве дома культура в Сторожевске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36:45 — о строительстве дома культуры в Нювчиме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37:22 — о строительстве дома культуры в Троицко-Печорске</w:t>
      </w:r>
    </w:p>
    <w:p w:rsidR="00337CEC" w:rsidRPr="00337CEC" w:rsidRDefault="00337CEC" w:rsidP="00337CEC">
      <w:pPr>
        <w:spacing w:after="0" w:line="240" w:lineRule="auto"/>
        <w:rPr>
          <w:rFonts w:ascii="Times New Roman" w:hAnsi="Times New Roman" w:cs="Times New Roman"/>
        </w:rPr>
      </w:pPr>
      <w:r w:rsidRPr="00337CEC">
        <w:rPr>
          <w:rFonts w:ascii="Times New Roman" w:hAnsi="Times New Roman" w:cs="Times New Roman"/>
        </w:rPr>
        <w:t>38:08 — о получении справки из национального архива</w:t>
      </w:r>
    </w:p>
    <w:p w:rsidR="00B362F7" w:rsidRPr="00337CEC" w:rsidRDefault="00337CEC" w:rsidP="00337CEC">
      <w:pPr>
        <w:spacing w:after="0" w:line="240" w:lineRule="auto"/>
      </w:pPr>
      <w:r w:rsidRPr="00337CEC">
        <w:rPr>
          <w:rFonts w:ascii="Times New Roman" w:hAnsi="Times New Roman" w:cs="Times New Roman"/>
        </w:rPr>
        <w:t xml:space="preserve">38:40 — об открытии модельных библиотек в Микуни и </w:t>
      </w:r>
      <w:proofErr w:type="spellStart"/>
      <w:r w:rsidRPr="00337CEC">
        <w:rPr>
          <w:rFonts w:ascii="Times New Roman" w:hAnsi="Times New Roman" w:cs="Times New Roman"/>
        </w:rPr>
        <w:t>Жешарте</w:t>
      </w:r>
      <w:proofErr w:type="spellEnd"/>
    </w:p>
    <w:sectPr w:rsidR="00B362F7" w:rsidRPr="00337CEC" w:rsidSect="0078046F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FA1"/>
    <w:rsid w:val="000919DA"/>
    <w:rsid w:val="000C2DB7"/>
    <w:rsid w:val="0012342F"/>
    <w:rsid w:val="001D2F95"/>
    <w:rsid w:val="00223B68"/>
    <w:rsid w:val="00267936"/>
    <w:rsid w:val="00337CEC"/>
    <w:rsid w:val="00427AE2"/>
    <w:rsid w:val="006811C0"/>
    <w:rsid w:val="0078046F"/>
    <w:rsid w:val="00966B08"/>
    <w:rsid w:val="00A065BD"/>
    <w:rsid w:val="00A365AD"/>
    <w:rsid w:val="00B511D4"/>
    <w:rsid w:val="00C872F8"/>
    <w:rsid w:val="00D00F16"/>
    <w:rsid w:val="00DB29BA"/>
    <w:rsid w:val="00DC7FA1"/>
    <w:rsid w:val="00ED0FDD"/>
    <w:rsid w:val="00F41CB3"/>
    <w:rsid w:val="00FB3953"/>
    <w:rsid w:val="00FF2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14BF62-4245-45F2-998A-6D3129C82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283</Words>
  <Characters>1614</Characters>
  <Application>Microsoft Office Word</Application>
  <DocSecurity>0</DocSecurity>
  <Lines>13</Lines>
  <Paragraphs>3</Paragraphs>
  <ScaleCrop>false</ScaleCrop>
  <Company/>
  <LinksUpToDate>false</LinksUpToDate>
  <CharactersWithSpaces>1894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dcterms:created xsi:type="dcterms:W3CDTF">2023-04-20T08:32:00Z</dcterms:created>
  <dcterms:modified xsi:type="dcterms:W3CDTF">2025-03-27T10:05:00Z</dcterms:modified>
</cp:coreProperties>
</file>