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E6464B" w14:textId="77777777" w:rsidR="00FC7B57" w:rsidRDefault="00FC7B57" w:rsidP="00CA4E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ОПОВЕЩЕНИЕ</w:t>
      </w:r>
    </w:p>
    <w:p w14:paraId="20F454CD" w14:textId="506E4AD5" w:rsidR="00E338BB" w:rsidRPr="007A7778" w:rsidRDefault="00FC7B57" w:rsidP="00CA4E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A7778">
        <w:rPr>
          <w:rFonts w:ascii="Times New Roman" w:hAnsi="Times New Roman" w:cs="Times New Roman"/>
          <w:b/>
          <w:bCs/>
          <w:sz w:val="28"/>
          <w:szCs w:val="28"/>
        </w:rPr>
        <w:t>о начале общественных обсуждени</w:t>
      </w:r>
      <w:r w:rsidR="00506DD2" w:rsidRPr="007A7778">
        <w:rPr>
          <w:rFonts w:ascii="Times New Roman" w:hAnsi="Times New Roman" w:cs="Times New Roman"/>
          <w:b/>
          <w:bCs/>
          <w:sz w:val="28"/>
          <w:szCs w:val="28"/>
        </w:rPr>
        <w:t xml:space="preserve">й по рассмотрению </w:t>
      </w:r>
      <w:r w:rsidR="007A7778" w:rsidRPr="007A7778">
        <w:rPr>
          <w:rFonts w:ascii="Times New Roman" w:hAnsi="Times New Roman" w:cs="Times New Roman"/>
          <w:b/>
          <w:bCs/>
          <w:sz w:val="28"/>
          <w:szCs w:val="28"/>
        </w:rPr>
        <w:t>проект</w:t>
      </w:r>
      <w:r w:rsidR="007A7778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="007A7778" w:rsidRPr="007A777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94746" w:rsidRPr="00194746">
        <w:rPr>
          <w:rFonts w:ascii="Times New Roman" w:hAnsi="Times New Roman" w:cs="Times New Roman"/>
          <w:b/>
          <w:bCs/>
          <w:sz w:val="28"/>
          <w:szCs w:val="28"/>
        </w:rPr>
        <w:t>внесения изменений в генеральный план Туапсинского городского поселения Туапсинского района</w:t>
      </w:r>
    </w:p>
    <w:p w14:paraId="58660347" w14:textId="614DA402" w:rsidR="00FC7B57" w:rsidRDefault="00B94B58" w:rsidP="00CA4EBF">
      <w:pPr>
        <w:spacing w:line="240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</w:t>
      </w:r>
      <w:r w:rsidR="00AE6112">
        <w:rPr>
          <w:rFonts w:ascii="Times New Roman" w:hAnsi="Times New Roman" w:cs="Times New Roman"/>
          <w:bCs/>
          <w:sz w:val="28"/>
          <w:szCs w:val="28"/>
        </w:rPr>
        <w:t>8</w:t>
      </w:r>
      <w:r>
        <w:rPr>
          <w:rFonts w:ascii="Times New Roman" w:hAnsi="Times New Roman" w:cs="Times New Roman"/>
          <w:bCs/>
          <w:sz w:val="28"/>
          <w:szCs w:val="28"/>
        </w:rPr>
        <w:t>.0</w:t>
      </w:r>
      <w:r w:rsidR="00194746">
        <w:rPr>
          <w:rFonts w:ascii="Times New Roman" w:hAnsi="Times New Roman" w:cs="Times New Roman"/>
          <w:bCs/>
          <w:sz w:val="28"/>
          <w:szCs w:val="28"/>
        </w:rPr>
        <w:t>6</w:t>
      </w:r>
      <w:r>
        <w:rPr>
          <w:rFonts w:ascii="Times New Roman" w:hAnsi="Times New Roman" w:cs="Times New Roman"/>
          <w:bCs/>
          <w:sz w:val="28"/>
          <w:szCs w:val="28"/>
        </w:rPr>
        <w:t>.202</w:t>
      </w:r>
      <w:r w:rsidR="00194746">
        <w:rPr>
          <w:rFonts w:ascii="Times New Roman" w:hAnsi="Times New Roman" w:cs="Times New Roman"/>
          <w:bCs/>
          <w:sz w:val="28"/>
          <w:szCs w:val="28"/>
        </w:rPr>
        <w:t>4</w:t>
      </w:r>
    </w:p>
    <w:p w14:paraId="47F256F8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Проект внесения изменений в генеральный план Туапсинского городского поселения Туапсинского района</w:t>
      </w:r>
    </w:p>
    <w:p w14:paraId="36FF3E56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Текстовые материалы:</w:t>
      </w:r>
    </w:p>
    <w:p w14:paraId="790745B3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Положение о территориальном планировании;</w:t>
      </w:r>
    </w:p>
    <w:p w14:paraId="2709E9C7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Сведения о границах населенного пункта.</w:t>
      </w:r>
    </w:p>
    <w:p w14:paraId="425A339C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Графические материалы:</w:t>
      </w:r>
    </w:p>
    <w:p w14:paraId="197AC9FB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Карта планируемого размещения объектов местного значения городского поселения. </w:t>
      </w:r>
    </w:p>
    <w:p w14:paraId="16A361A7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планируемого размещения объектов местного значения городского поселения в области автомобильных дорог;</w:t>
      </w:r>
    </w:p>
    <w:p w14:paraId="14E5F161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планируемого размещения объектов местного значения городского поселения в области общественного пассажирского транспорта;</w:t>
      </w:r>
    </w:p>
    <w:p w14:paraId="5469C212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планируемого размещения объектов местного значения городского поселения в области образования;</w:t>
      </w:r>
    </w:p>
    <w:p w14:paraId="78471057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планируемого размещения объектов местного значения городского поселения в области физической культуры и массового спорта;</w:t>
      </w:r>
    </w:p>
    <w:p w14:paraId="594AD7B5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планируемого размещения объектов местного значения городского поселения в областях культуры и искусства, молодежной политики;</w:t>
      </w:r>
    </w:p>
    <w:p w14:paraId="27422F92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планируемого размещения объектов местного значения городского поселения в области инженерной подготовки территории;</w:t>
      </w:r>
    </w:p>
    <w:p w14:paraId="3127AE56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планируемого размещения объектов местного значения городского поселения в области озеленения и особо охраняемых природных территорий;</w:t>
      </w:r>
    </w:p>
    <w:p w14:paraId="5A57D8DB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границ населенного пункта;</w:t>
      </w:r>
    </w:p>
    <w:p w14:paraId="77272B90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функциональных зон городского поселения;</w:t>
      </w:r>
    </w:p>
    <w:p w14:paraId="02A8563D" w14:textId="77777777" w:rsid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4BF23A2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r w:rsidRPr="001C750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Материалы по обоснованию проекта внесения изменений в генеральный план Туапсинского городского поселения Туапсинского района</w:t>
      </w:r>
    </w:p>
    <w:bookmarkEnd w:id="0"/>
    <w:p w14:paraId="23C6BC1E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Текстовые материалы:</w:t>
      </w:r>
    </w:p>
    <w:p w14:paraId="1A2BA291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Материалы по обоснованию. Книга 1;</w:t>
      </w:r>
    </w:p>
    <w:p w14:paraId="17085C16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Материалы по обоснованию. Книга 2;</w:t>
      </w:r>
    </w:p>
    <w:p w14:paraId="36C16F71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Материалы по обоснованию. Книга 7. Перечень земельных участков, которые включаются в границы населенных пунктов, входящих в состав городского поселения, или исключаются из их границ;</w:t>
      </w:r>
    </w:p>
    <w:p w14:paraId="35DD056A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Материалы по обоснованию. Книга 8. Приложения</w:t>
      </w:r>
    </w:p>
    <w:p w14:paraId="7B25724B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Графические материалы:</w:t>
      </w:r>
    </w:p>
    <w:p w14:paraId="669EAFB0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Карта современного использования территории муниципального образования с отображением особо охраняемых природных территорий федерального, регионального, местного значения;</w:t>
      </w:r>
    </w:p>
    <w:p w14:paraId="70C6EA4C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современного состояния транспортной инфраструктуры;</w:t>
      </w:r>
    </w:p>
    <w:p w14:paraId="1A174D03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Карта планируемых для размещения (реконструкции) объектов транспортной инфраструктуры федерального, регионального и иного значения; </w:t>
      </w:r>
    </w:p>
    <w:p w14:paraId="0AF2390B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размещения объектов социальной инфраструктуры в области образования и науки;</w:t>
      </w:r>
    </w:p>
    <w:p w14:paraId="09832361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размещения объектов социальной инфраструктуры в областях здравоохранения и социального обслуживания;</w:t>
      </w:r>
    </w:p>
    <w:p w14:paraId="06F1058D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размещения объектов социальной инфраструктуры в областях культуры и искусства, молодежной политики;</w:t>
      </w:r>
    </w:p>
    <w:p w14:paraId="676EA65F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размещения объектов социальной инфраструктуры в области физической культуры и массового спорта;</w:t>
      </w:r>
    </w:p>
    <w:p w14:paraId="1AF1748A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границ земель различных категорий</w:t>
      </w:r>
    </w:p>
    <w:p w14:paraId="3C10866F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земельно-имущественных отношений;</w:t>
      </w:r>
    </w:p>
    <w:p w14:paraId="610221EB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использования территории муниципального образования с отображением зон с особыми условиями использования территорий;</w:t>
      </w:r>
    </w:p>
    <w:p w14:paraId="29DC2D28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объектов культурного наследия (памятники истории и культуры);</w:t>
      </w:r>
    </w:p>
    <w:p w14:paraId="7EBD29E0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инженерно-геологических условий;</w:t>
      </w:r>
    </w:p>
    <w:p w14:paraId="39FC681E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Карта современного состояния окружающей среды </w:t>
      </w:r>
    </w:p>
    <w:p w14:paraId="2333168D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природно-рекреационного каркаса;</w:t>
      </w:r>
    </w:p>
    <w:p w14:paraId="79F4D5EB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развития санаторно-курортной и туристской инфраструктур;</w:t>
      </w:r>
    </w:p>
    <w:p w14:paraId="40BF8923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развития прибрежных территорий;</w:t>
      </w:r>
    </w:p>
    <w:p w14:paraId="0EFCEBCB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развития агропромышленного комплекса;</w:t>
      </w:r>
    </w:p>
    <w:p w14:paraId="17EE89B0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размещения инвестиционных проектов;</w:t>
      </w:r>
    </w:p>
    <w:p w14:paraId="3524EE98" w14:textId="77777777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территорий, подверженных риску возникновения чрезвычайных ситуаций природного и техногенного характера;</w:t>
      </w:r>
    </w:p>
    <w:p w14:paraId="0E8D9868" w14:textId="64E205E6" w:rsidR="001C7503" w:rsidRPr="001C7503" w:rsidRDefault="001C7503" w:rsidP="001C75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50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Карта размещения объектов федерального, регионального, местного и иного значения.</w:t>
      </w:r>
    </w:p>
    <w:p w14:paraId="691C9603" w14:textId="77777777" w:rsidR="001C7503" w:rsidRDefault="001C7503" w:rsidP="00993F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3EA0179" w14:textId="0BA50DC8" w:rsidR="003D3AED" w:rsidRPr="0083100D" w:rsidRDefault="003D3AED" w:rsidP="00993F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310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Информационные материалы к </w:t>
      </w:r>
      <w:r w:rsidRPr="0083100D">
        <w:rPr>
          <w:rFonts w:ascii="Times New Roman" w:hAnsi="Times New Roman" w:cs="Times New Roman"/>
          <w:b/>
          <w:sz w:val="28"/>
          <w:szCs w:val="28"/>
        </w:rPr>
        <w:t xml:space="preserve">проекту </w:t>
      </w:r>
      <w:r w:rsidR="00FF7B41" w:rsidRPr="0083100D">
        <w:rPr>
          <w:rFonts w:ascii="Times New Roman" w:hAnsi="Times New Roman" w:cs="Times New Roman"/>
          <w:b/>
          <w:bCs/>
          <w:sz w:val="28"/>
          <w:szCs w:val="28"/>
        </w:rPr>
        <w:t>внесения изменений в генеральный план Туапсинского городского поселения Туапсинского района</w:t>
      </w:r>
    </w:p>
    <w:p w14:paraId="126BCC3C" w14:textId="20D49594" w:rsidR="003D3AED" w:rsidRPr="0083100D" w:rsidRDefault="003D3AED" w:rsidP="00547C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310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Текстовые материалы:</w:t>
      </w:r>
    </w:p>
    <w:p w14:paraId="59594D0F" w14:textId="75BCF98F" w:rsidR="003D3AED" w:rsidRPr="0083100D" w:rsidRDefault="003D3AED" w:rsidP="00547C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310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Краткая пояснительная записка о планируемых мероприятиях в границах населенного пункта г. </w:t>
      </w:r>
      <w:r w:rsidR="00FF7B41" w:rsidRPr="008310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Туапсе.</w:t>
      </w:r>
    </w:p>
    <w:p w14:paraId="4EF5BED9" w14:textId="503F73C7" w:rsidR="003D3AED" w:rsidRPr="0083100D" w:rsidRDefault="00F656F1" w:rsidP="00547C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310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Графические материалы:</w:t>
      </w:r>
    </w:p>
    <w:p w14:paraId="6E372CB7" w14:textId="67C7974C" w:rsidR="00F656F1" w:rsidRPr="00A54CF9" w:rsidRDefault="00F656F1" w:rsidP="00547C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310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="00DB39E7" w:rsidRPr="008310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Карта местоположения существующих объектов и размещения планируемых объектов. Функциональное зонирование</w:t>
      </w:r>
      <w:r w:rsidR="00FF7B41" w:rsidRPr="008310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</w:t>
      </w:r>
      <w:r w:rsidRPr="008310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ерритори</w:t>
      </w:r>
      <w:r w:rsidR="00FF7B41" w:rsidRPr="008310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Pr="008310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г. </w:t>
      </w:r>
      <w:r w:rsidR="00FF7B41" w:rsidRPr="008310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Туапсе.</w:t>
      </w:r>
    </w:p>
    <w:p w14:paraId="0F6371FB" w14:textId="5A5DC69A" w:rsidR="00B94B58" w:rsidRPr="00547C7E" w:rsidRDefault="00FC7B57" w:rsidP="00547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47C7E">
        <w:rPr>
          <w:rFonts w:ascii="Times New Roman" w:hAnsi="Times New Roman" w:cs="Times New Roman"/>
          <w:bCs/>
          <w:sz w:val="28"/>
          <w:szCs w:val="28"/>
        </w:rPr>
        <w:t xml:space="preserve">2. </w:t>
      </w:r>
      <w:r w:rsidR="006A1670" w:rsidRPr="00547C7E">
        <w:rPr>
          <w:rFonts w:ascii="Times New Roman" w:hAnsi="Times New Roman" w:cs="Times New Roman"/>
          <w:bCs/>
          <w:sz w:val="28"/>
          <w:szCs w:val="28"/>
        </w:rPr>
        <w:t>В соответствии со статьями 5.1, 9, 24, 25, 28 Градостроительного кодекса Российской Федерации, статьей 1</w:t>
      </w:r>
      <w:r w:rsidR="00FF7B41" w:rsidRPr="00547C7E">
        <w:rPr>
          <w:rFonts w:ascii="Times New Roman" w:hAnsi="Times New Roman" w:cs="Times New Roman"/>
          <w:bCs/>
          <w:sz w:val="28"/>
          <w:szCs w:val="28"/>
        </w:rPr>
        <w:t>4</w:t>
      </w:r>
      <w:r w:rsidR="006A1670" w:rsidRPr="00547C7E">
        <w:rPr>
          <w:rFonts w:ascii="Times New Roman" w:hAnsi="Times New Roman" w:cs="Times New Roman"/>
          <w:bCs/>
          <w:sz w:val="28"/>
          <w:szCs w:val="28"/>
        </w:rPr>
        <w:t xml:space="preserve"> Федерального закона от 6 октября 2003 года № 131-ФЗ «Об общих принципах организации местного самоуправления в Российской Федерации», статьей </w:t>
      </w:r>
      <w:r w:rsidR="00FF7B41" w:rsidRPr="00547C7E">
        <w:rPr>
          <w:rFonts w:ascii="Times New Roman" w:hAnsi="Times New Roman" w:cs="Times New Roman"/>
          <w:bCs/>
          <w:sz w:val="28"/>
          <w:szCs w:val="28"/>
        </w:rPr>
        <w:t>8</w:t>
      </w:r>
      <w:r w:rsidR="006A1670" w:rsidRPr="00547C7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F7B41" w:rsidRPr="00547C7E">
        <w:rPr>
          <w:rFonts w:ascii="Times New Roman" w:hAnsi="Times New Roman" w:cs="Times New Roman"/>
          <w:bCs/>
          <w:sz w:val="28"/>
          <w:szCs w:val="28"/>
        </w:rPr>
        <w:t xml:space="preserve">Устава Туапсинского </w:t>
      </w:r>
      <w:r w:rsidR="00FF7B41" w:rsidRPr="00547C7E">
        <w:rPr>
          <w:rFonts w:ascii="Times New Roman" w:hAnsi="Times New Roman" w:cs="Times New Roman"/>
          <w:bCs/>
          <w:sz w:val="28"/>
          <w:szCs w:val="28"/>
        </w:rPr>
        <w:lastRenderedPageBreak/>
        <w:t>городского поселения Туапсинского района</w:t>
      </w:r>
      <w:r w:rsidR="006A1670" w:rsidRPr="00547C7E">
        <w:rPr>
          <w:rFonts w:ascii="Times New Roman" w:hAnsi="Times New Roman" w:cs="Times New Roman"/>
          <w:bCs/>
          <w:sz w:val="28"/>
          <w:szCs w:val="28"/>
        </w:rPr>
        <w:t xml:space="preserve">, статьей 7 Федерального закона от 14 марта 2022 года № 58-ФЗ «О внесении изменений в отдельные законодательные акты Российской Федерации», </w:t>
      </w:r>
      <w:r w:rsidR="00FF7B41" w:rsidRPr="00547C7E">
        <w:rPr>
          <w:rFonts w:ascii="Times New Roman" w:hAnsi="Times New Roman" w:cs="Times New Roman"/>
          <w:bCs/>
          <w:sz w:val="28"/>
          <w:szCs w:val="28"/>
        </w:rPr>
        <w:t>решением Совета Туапсинского городского поселения Туапсинского района от 7 апреля 2023 г. № 6.6 «Об утверждении порядка организации и проведения публичных слушаний, общественных обсуждений по проекту генерального плана Туапсинского городского поселения Туапсинского района, проекту правил землепользования и застройки территории Туапсинского городского поселения Туапсинского района, проектам планировки территории, проектам межевания территории Туапсинского городского поселения Туапсинского района, проектам, предусматривающим внесение изменений в один из указанных документов, проектам решений о предоставлении разрешений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в Туапсинском городском поселении Туапсинском районе и о внесении изменений в решение Совета Туапсинского городского поселения Туапсинского района от 27 мая 2008 г. № 2.3 «О принятии положения о публичных слушаниях в Туапсинском городском поселен</w:t>
      </w:r>
      <w:r w:rsidR="00C71865">
        <w:rPr>
          <w:rFonts w:ascii="Times New Roman" w:hAnsi="Times New Roman" w:cs="Times New Roman"/>
          <w:bCs/>
          <w:sz w:val="28"/>
          <w:szCs w:val="28"/>
        </w:rPr>
        <w:t>ии Туапсинского района»</w:t>
      </w:r>
      <w:r w:rsidR="006A1670" w:rsidRPr="00547C7E">
        <w:rPr>
          <w:rFonts w:ascii="Times New Roman" w:hAnsi="Times New Roman" w:cs="Times New Roman"/>
          <w:bCs/>
          <w:sz w:val="28"/>
          <w:szCs w:val="28"/>
        </w:rPr>
        <w:t>.</w:t>
      </w:r>
    </w:p>
    <w:p w14:paraId="0E7C919A" w14:textId="3F1F03A6" w:rsidR="00FF7B41" w:rsidRPr="00547C7E" w:rsidRDefault="00FC7B57" w:rsidP="00547C7E">
      <w:pPr>
        <w:spacing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547C7E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Срок проведения общественных </w:t>
      </w:r>
      <w:r w:rsidR="005871BF" w:rsidRPr="00547C7E">
        <w:rPr>
          <w:rFonts w:ascii="Times New Roman" w:eastAsia="Calibri" w:hAnsi="Times New Roman" w:cs="Times New Roman"/>
          <w:b/>
          <w:bCs/>
          <w:sz w:val="28"/>
          <w:szCs w:val="28"/>
        </w:rPr>
        <w:t>обсуждений:</w:t>
      </w:r>
      <w:r w:rsidR="005871BF" w:rsidRPr="00547C7E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547C7E" w:rsidRPr="00547C7E">
        <w:rPr>
          <w:rFonts w:ascii="Times New Roman" w:eastAsia="Calibri" w:hAnsi="Times New Roman" w:cs="Times New Roman"/>
          <w:bCs/>
          <w:sz w:val="28"/>
          <w:szCs w:val="28"/>
        </w:rPr>
        <w:t>с</w:t>
      </w:r>
      <w:r w:rsidR="00547C7E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FF7B41" w:rsidRPr="00547C7E">
        <w:rPr>
          <w:rFonts w:ascii="Times New Roman" w:eastAsia="Calibri" w:hAnsi="Times New Roman" w:cs="Times New Roman"/>
          <w:bCs/>
          <w:sz w:val="28"/>
          <w:szCs w:val="28"/>
        </w:rPr>
        <w:t>1</w:t>
      </w:r>
      <w:r w:rsidR="00C71865">
        <w:rPr>
          <w:rFonts w:ascii="Times New Roman" w:eastAsia="Calibri" w:hAnsi="Times New Roman" w:cs="Times New Roman"/>
          <w:bCs/>
          <w:sz w:val="28"/>
          <w:szCs w:val="28"/>
        </w:rPr>
        <w:t>8</w:t>
      </w:r>
      <w:r w:rsidR="00FF7B41" w:rsidRPr="00547C7E">
        <w:rPr>
          <w:rFonts w:ascii="Times New Roman" w:eastAsia="Calibri" w:hAnsi="Times New Roman" w:cs="Times New Roman"/>
          <w:bCs/>
          <w:sz w:val="28"/>
          <w:szCs w:val="28"/>
        </w:rPr>
        <w:t xml:space="preserve"> июня 2024 г. по </w:t>
      </w:r>
      <w:r w:rsidR="00C71865">
        <w:rPr>
          <w:rFonts w:ascii="Times New Roman" w:eastAsia="Calibri" w:hAnsi="Times New Roman" w:cs="Times New Roman"/>
          <w:bCs/>
          <w:sz w:val="28"/>
          <w:szCs w:val="28"/>
        </w:rPr>
        <w:t xml:space="preserve">16 </w:t>
      </w:r>
      <w:r w:rsidR="00FF7B41" w:rsidRPr="00547C7E">
        <w:rPr>
          <w:rFonts w:ascii="Times New Roman" w:eastAsia="Calibri" w:hAnsi="Times New Roman" w:cs="Times New Roman"/>
          <w:bCs/>
          <w:sz w:val="28"/>
          <w:szCs w:val="28"/>
        </w:rPr>
        <w:t>ию</w:t>
      </w:r>
      <w:r w:rsidR="00C71865">
        <w:rPr>
          <w:rFonts w:ascii="Times New Roman" w:eastAsia="Calibri" w:hAnsi="Times New Roman" w:cs="Times New Roman"/>
          <w:bCs/>
          <w:sz w:val="28"/>
          <w:szCs w:val="28"/>
        </w:rPr>
        <w:t>л</w:t>
      </w:r>
      <w:r w:rsidR="00FF7B41" w:rsidRPr="00547C7E">
        <w:rPr>
          <w:rFonts w:ascii="Times New Roman" w:eastAsia="Calibri" w:hAnsi="Times New Roman" w:cs="Times New Roman"/>
          <w:bCs/>
          <w:sz w:val="28"/>
          <w:szCs w:val="28"/>
        </w:rPr>
        <w:t>я 2024 г.</w:t>
      </w:r>
    </w:p>
    <w:p w14:paraId="6EB64C3C" w14:textId="665C9185" w:rsidR="00FC7B57" w:rsidRPr="00547C7E" w:rsidRDefault="00FC7B57" w:rsidP="00547C7E">
      <w:pPr>
        <w:spacing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47C7E">
        <w:rPr>
          <w:rFonts w:ascii="Times New Roman" w:hAnsi="Times New Roman" w:cs="Times New Roman"/>
          <w:bCs/>
          <w:sz w:val="28"/>
          <w:szCs w:val="28"/>
        </w:rPr>
        <w:t>3.</w:t>
      </w:r>
      <w:r w:rsidRPr="00547C7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47C7E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="00147ECB" w:rsidRPr="00547C7E">
        <w:rPr>
          <w:rFonts w:ascii="Times New Roman" w:hAnsi="Times New Roman" w:cs="Times New Roman"/>
          <w:bCs/>
          <w:sz w:val="28"/>
          <w:szCs w:val="28"/>
        </w:rPr>
        <w:t xml:space="preserve">проектом </w:t>
      </w:r>
      <w:r w:rsidR="00FF7B41" w:rsidRPr="00547C7E">
        <w:rPr>
          <w:rFonts w:ascii="Times New Roman" w:hAnsi="Times New Roman" w:cs="Times New Roman"/>
          <w:bCs/>
          <w:sz w:val="28"/>
          <w:szCs w:val="28"/>
        </w:rPr>
        <w:t xml:space="preserve">внесения изменений в генеральный план Туапсинского городского поселения Туапсинского района </w:t>
      </w:r>
      <w:r w:rsidRPr="00547C7E">
        <w:rPr>
          <w:rFonts w:ascii="Times New Roman" w:hAnsi="Times New Roman" w:cs="Times New Roman"/>
          <w:bCs/>
          <w:sz w:val="28"/>
          <w:szCs w:val="28"/>
        </w:rPr>
        <w:t>можно ознакомиться на экспозиции</w:t>
      </w:r>
      <w:r w:rsidR="004A1453" w:rsidRPr="00547C7E">
        <w:rPr>
          <w:rFonts w:ascii="Times New Roman" w:hAnsi="Times New Roman" w:cs="Times New Roman"/>
          <w:bCs/>
          <w:sz w:val="28"/>
          <w:szCs w:val="28"/>
        </w:rPr>
        <w:t xml:space="preserve">, а также </w:t>
      </w:r>
      <w:r w:rsidR="00733E1D" w:rsidRPr="00547C7E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</w:t>
      </w:r>
      <w:r w:rsidR="00FF7B41" w:rsidRPr="00547C7E">
        <w:rPr>
          <w:rFonts w:ascii="Times New Roman" w:hAnsi="Times New Roman" w:cs="Times New Roman"/>
          <w:sz w:val="28"/>
          <w:szCs w:val="28"/>
        </w:rPr>
        <w:t xml:space="preserve">Туапсинского городского поселения Туапсинского района </w:t>
      </w:r>
      <w:r w:rsidR="00733E1D" w:rsidRPr="00547C7E">
        <w:rPr>
          <w:rFonts w:ascii="Times New Roman" w:hAnsi="Times New Roman" w:cs="Times New Roman"/>
          <w:sz w:val="28"/>
          <w:szCs w:val="28"/>
        </w:rPr>
        <w:t xml:space="preserve">в информационно-телекоммуникационной сети </w:t>
      </w:r>
      <w:r w:rsidR="00C71865">
        <w:rPr>
          <w:rFonts w:ascii="Times New Roman" w:hAnsi="Times New Roman" w:cs="Times New Roman"/>
          <w:sz w:val="28"/>
          <w:szCs w:val="28"/>
        </w:rPr>
        <w:t>«</w:t>
      </w:r>
      <w:r w:rsidR="00733E1D" w:rsidRPr="00547C7E">
        <w:rPr>
          <w:rFonts w:ascii="Times New Roman" w:hAnsi="Times New Roman" w:cs="Times New Roman"/>
          <w:sz w:val="28"/>
          <w:szCs w:val="28"/>
        </w:rPr>
        <w:t>Интернет</w:t>
      </w:r>
      <w:r w:rsidR="00C71865">
        <w:rPr>
          <w:rFonts w:ascii="Times New Roman" w:hAnsi="Times New Roman" w:cs="Times New Roman"/>
          <w:sz w:val="28"/>
          <w:szCs w:val="28"/>
        </w:rPr>
        <w:t>»</w:t>
      </w:r>
      <w:r w:rsidR="004A1453" w:rsidRPr="00547C7E">
        <w:rPr>
          <w:rFonts w:ascii="Times New Roman" w:hAnsi="Times New Roman" w:cs="Times New Roman"/>
          <w:bCs/>
          <w:sz w:val="28"/>
          <w:szCs w:val="28"/>
        </w:rPr>
        <w:t>.</w:t>
      </w:r>
    </w:p>
    <w:p w14:paraId="45EEBE16" w14:textId="36286A79" w:rsidR="00827FBE" w:rsidRPr="00547C7E" w:rsidRDefault="007A7778" w:rsidP="00547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47C7E">
        <w:rPr>
          <w:rFonts w:ascii="Times New Roman" w:hAnsi="Times New Roman" w:cs="Times New Roman"/>
          <w:noProof/>
          <w:sz w:val="28"/>
          <w:szCs w:val="28"/>
          <w:lang w:eastAsia="ru-RU"/>
        </w:rPr>
        <w:t>П</w:t>
      </w:r>
      <w:r w:rsidR="00147ECB" w:rsidRPr="00547C7E">
        <w:rPr>
          <w:rFonts w:ascii="Times New Roman" w:hAnsi="Times New Roman" w:cs="Times New Roman"/>
          <w:noProof/>
          <w:sz w:val="28"/>
          <w:szCs w:val="28"/>
          <w:lang w:eastAsia="ru-RU"/>
        </w:rPr>
        <w:t>роведени</w:t>
      </w:r>
      <w:r w:rsidRPr="00547C7E">
        <w:rPr>
          <w:rFonts w:ascii="Times New Roman" w:hAnsi="Times New Roman" w:cs="Times New Roman"/>
          <w:noProof/>
          <w:sz w:val="28"/>
          <w:szCs w:val="28"/>
          <w:lang w:eastAsia="ru-RU"/>
        </w:rPr>
        <w:t>е</w:t>
      </w:r>
      <w:r w:rsidR="00147ECB" w:rsidRPr="00547C7E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экспозиции </w:t>
      </w:r>
      <w:r w:rsidR="00FF7B41" w:rsidRPr="00547C7E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по проекту внесения изменений в генеральный план </w:t>
      </w:r>
      <w:r w:rsidR="00FF7B41" w:rsidRPr="00547C7E">
        <w:rPr>
          <w:rFonts w:ascii="Times New Roman" w:hAnsi="Times New Roman" w:cs="Times New Roman"/>
          <w:bCs/>
          <w:sz w:val="28"/>
          <w:szCs w:val="28"/>
        </w:rPr>
        <w:t xml:space="preserve">Туапсинского городского поселения Туапсинского района </w:t>
      </w:r>
      <w:r w:rsidR="00FF7B41" w:rsidRPr="00547C7E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с консультированием посетителей экспозиции по адресу: г. Туапсе, ул. Победы, 17, кабинет № </w:t>
      </w:r>
      <w:r w:rsidR="00C71865">
        <w:rPr>
          <w:rFonts w:ascii="Times New Roman" w:hAnsi="Times New Roman" w:cs="Times New Roman"/>
          <w:noProof/>
          <w:sz w:val="28"/>
          <w:szCs w:val="28"/>
          <w:lang w:eastAsia="ru-RU"/>
        </w:rPr>
        <w:t>39</w:t>
      </w:r>
      <w:r w:rsidR="00FF7B41" w:rsidRPr="00547C7E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в здании администрации Туапсинского городского поселения Туапсинского района, телефон (86167) 2-19-02,</w:t>
      </w:r>
      <w:r w:rsidR="00C71865" w:rsidRPr="00C71865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C71865" w:rsidRPr="00EB3D9F">
        <w:rPr>
          <w:rFonts w:ascii="Times New Roman" w:hAnsi="Times New Roman" w:cs="Times New Roman"/>
          <w:noProof/>
          <w:sz w:val="28"/>
          <w:szCs w:val="28"/>
          <w:lang w:eastAsia="ru-RU"/>
        </w:rPr>
        <w:t>, 2-57-70</w:t>
      </w:r>
      <w:r w:rsidR="00FF7B41" w:rsidRPr="00547C7E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с 10-00 до 17-00 часов, перерыв с 12-30 до 13-30 часов (кроме субботы и воскресенья)</w:t>
      </w:r>
    </w:p>
    <w:p w14:paraId="72FF1B92" w14:textId="09C41B49" w:rsidR="00FC7B57" w:rsidRPr="00547C7E" w:rsidRDefault="00FC7B57" w:rsidP="00547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47C7E">
        <w:rPr>
          <w:rFonts w:ascii="Times New Roman" w:hAnsi="Times New Roman" w:cs="Times New Roman"/>
          <w:b/>
          <w:bCs/>
          <w:sz w:val="28"/>
          <w:szCs w:val="28"/>
        </w:rPr>
        <w:t>Экспозици</w:t>
      </w:r>
      <w:r w:rsidR="002F228E" w:rsidRPr="00547C7E">
        <w:rPr>
          <w:rFonts w:ascii="Times New Roman" w:hAnsi="Times New Roman" w:cs="Times New Roman"/>
          <w:b/>
          <w:bCs/>
          <w:sz w:val="28"/>
          <w:szCs w:val="28"/>
        </w:rPr>
        <w:t>я</w:t>
      </w:r>
      <w:r w:rsidRPr="00547C7E">
        <w:rPr>
          <w:rFonts w:ascii="Times New Roman" w:hAnsi="Times New Roman" w:cs="Times New Roman"/>
          <w:b/>
          <w:bCs/>
          <w:sz w:val="28"/>
          <w:szCs w:val="28"/>
        </w:rPr>
        <w:t xml:space="preserve"> проекта открыта</w:t>
      </w:r>
      <w:r w:rsidRPr="00547C7E">
        <w:rPr>
          <w:rFonts w:ascii="Times New Roman" w:hAnsi="Times New Roman" w:cs="Times New Roman"/>
          <w:bCs/>
          <w:sz w:val="28"/>
          <w:szCs w:val="28"/>
        </w:rPr>
        <w:t xml:space="preserve"> с </w:t>
      </w:r>
      <w:r w:rsidR="00C71865">
        <w:rPr>
          <w:rFonts w:ascii="Times New Roman" w:hAnsi="Times New Roman" w:cs="Times New Roman"/>
          <w:bCs/>
          <w:sz w:val="28"/>
          <w:szCs w:val="28"/>
        </w:rPr>
        <w:t>25</w:t>
      </w:r>
      <w:r w:rsidR="00FF7B41" w:rsidRPr="00547C7E">
        <w:rPr>
          <w:rFonts w:ascii="Times New Roman" w:hAnsi="Times New Roman" w:cs="Times New Roman"/>
          <w:bCs/>
          <w:sz w:val="28"/>
          <w:szCs w:val="28"/>
        </w:rPr>
        <w:t xml:space="preserve"> июня 2024 г. по </w:t>
      </w:r>
      <w:r w:rsidR="00C71865">
        <w:rPr>
          <w:rFonts w:ascii="Times New Roman" w:hAnsi="Times New Roman" w:cs="Times New Roman"/>
          <w:bCs/>
          <w:sz w:val="28"/>
          <w:szCs w:val="28"/>
        </w:rPr>
        <w:t>9</w:t>
      </w:r>
      <w:r w:rsidR="00FF7B41" w:rsidRPr="00547C7E">
        <w:rPr>
          <w:rFonts w:ascii="Times New Roman" w:hAnsi="Times New Roman" w:cs="Times New Roman"/>
          <w:bCs/>
          <w:sz w:val="28"/>
          <w:szCs w:val="28"/>
        </w:rPr>
        <w:t xml:space="preserve"> ию</w:t>
      </w:r>
      <w:r w:rsidR="00C71865">
        <w:rPr>
          <w:rFonts w:ascii="Times New Roman" w:hAnsi="Times New Roman" w:cs="Times New Roman"/>
          <w:bCs/>
          <w:sz w:val="28"/>
          <w:szCs w:val="28"/>
        </w:rPr>
        <w:t>л</w:t>
      </w:r>
      <w:r w:rsidR="00FF7B41" w:rsidRPr="00547C7E">
        <w:rPr>
          <w:rFonts w:ascii="Times New Roman" w:hAnsi="Times New Roman" w:cs="Times New Roman"/>
          <w:bCs/>
          <w:sz w:val="28"/>
          <w:szCs w:val="28"/>
        </w:rPr>
        <w:t>я 2024 г.</w:t>
      </w:r>
    </w:p>
    <w:p w14:paraId="3FD1981D" w14:textId="479883BA" w:rsidR="00FC7B57" w:rsidRPr="00547C7E" w:rsidRDefault="00FC7B57" w:rsidP="00547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47C7E">
        <w:rPr>
          <w:rFonts w:ascii="Times New Roman" w:hAnsi="Times New Roman" w:cs="Times New Roman"/>
          <w:b/>
          <w:bCs/>
          <w:sz w:val="28"/>
          <w:szCs w:val="28"/>
        </w:rPr>
        <w:t>Консультации</w:t>
      </w:r>
      <w:r w:rsidRPr="00547C7E">
        <w:rPr>
          <w:rFonts w:ascii="Times New Roman" w:hAnsi="Times New Roman" w:cs="Times New Roman"/>
          <w:bCs/>
          <w:sz w:val="28"/>
          <w:szCs w:val="28"/>
        </w:rPr>
        <w:t xml:space="preserve"> проводятся в период работы экспозиции (понедельник – пятница с 10-00 до 17-00, перерыв с 1</w:t>
      </w:r>
      <w:r w:rsidR="00FF7B41" w:rsidRPr="00547C7E">
        <w:rPr>
          <w:rFonts w:ascii="Times New Roman" w:hAnsi="Times New Roman" w:cs="Times New Roman"/>
          <w:bCs/>
          <w:sz w:val="28"/>
          <w:szCs w:val="28"/>
        </w:rPr>
        <w:t>2</w:t>
      </w:r>
      <w:r w:rsidRPr="00547C7E">
        <w:rPr>
          <w:rFonts w:ascii="Times New Roman" w:hAnsi="Times New Roman" w:cs="Times New Roman"/>
          <w:bCs/>
          <w:sz w:val="28"/>
          <w:szCs w:val="28"/>
        </w:rPr>
        <w:t>-</w:t>
      </w:r>
      <w:r w:rsidR="00FF7B41" w:rsidRPr="00547C7E">
        <w:rPr>
          <w:rFonts w:ascii="Times New Roman" w:hAnsi="Times New Roman" w:cs="Times New Roman"/>
          <w:bCs/>
          <w:sz w:val="28"/>
          <w:szCs w:val="28"/>
        </w:rPr>
        <w:t>3</w:t>
      </w:r>
      <w:r w:rsidRPr="00547C7E">
        <w:rPr>
          <w:rFonts w:ascii="Times New Roman" w:hAnsi="Times New Roman" w:cs="Times New Roman"/>
          <w:bCs/>
          <w:sz w:val="28"/>
          <w:szCs w:val="28"/>
        </w:rPr>
        <w:t>0 до 1</w:t>
      </w:r>
      <w:r w:rsidR="00FF7B41" w:rsidRPr="00547C7E">
        <w:rPr>
          <w:rFonts w:ascii="Times New Roman" w:hAnsi="Times New Roman" w:cs="Times New Roman"/>
          <w:bCs/>
          <w:sz w:val="28"/>
          <w:szCs w:val="28"/>
        </w:rPr>
        <w:t>3</w:t>
      </w:r>
      <w:r w:rsidRPr="00547C7E">
        <w:rPr>
          <w:rFonts w:ascii="Times New Roman" w:hAnsi="Times New Roman" w:cs="Times New Roman"/>
          <w:bCs/>
          <w:sz w:val="28"/>
          <w:szCs w:val="28"/>
        </w:rPr>
        <w:t>-</w:t>
      </w:r>
      <w:r w:rsidR="00FF7B41" w:rsidRPr="00547C7E">
        <w:rPr>
          <w:rFonts w:ascii="Times New Roman" w:hAnsi="Times New Roman" w:cs="Times New Roman"/>
          <w:bCs/>
          <w:sz w:val="28"/>
          <w:szCs w:val="28"/>
        </w:rPr>
        <w:t>3</w:t>
      </w:r>
      <w:r w:rsidRPr="00547C7E">
        <w:rPr>
          <w:rFonts w:ascii="Times New Roman" w:hAnsi="Times New Roman" w:cs="Times New Roman"/>
          <w:bCs/>
          <w:sz w:val="28"/>
          <w:szCs w:val="28"/>
        </w:rPr>
        <w:t>0).</w:t>
      </w:r>
    </w:p>
    <w:p w14:paraId="12E8FF7C" w14:textId="61F6CB8F" w:rsidR="007A7778" w:rsidRPr="00547C7E" w:rsidRDefault="00FC7B57" w:rsidP="00547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47C7E">
        <w:rPr>
          <w:rFonts w:ascii="Times New Roman" w:hAnsi="Times New Roman" w:cs="Times New Roman"/>
          <w:bCs/>
          <w:sz w:val="28"/>
          <w:szCs w:val="28"/>
        </w:rPr>
        <w:t xml:space="preserve">4. </w:t>
      </w:r>
      <w:r w:rsidRPr="00547C7E">
        <w:rPr>
          <w:rFonts w:ascii="Times New Roman" w:hAnsi="Times New Roman" w:cs="Times New Roman"/>
          <w:b/>
          <w:bCs/>
          <w:sz w:val="28"/>
          <w:szCs w:val="28"/>
        </w:rPr>
        <w:t>Срок приема обращений участников общественных обсуждений:</w:t>
      </w:r>
      <w:r w:rsidRPr="00547C7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F7B41" w:rsidRPr="00547C7E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="00C71865">
        <w:rPr>
          <w:rFonts w:ascii="Times New Roman" w:hAnsi="Times New Roman" w:cs="Times New Roman"/>
          <w:bCs/>
          <w:sz w:val="28"/>
          <w:szCs w:val="28"/>
        </w:rPr>
        <w:t>25</w:t>
      </w:r>
      <w:r w:rsidR="00FF7B41" w:rsidRPr="00547C7E">
        <w:rPr>
          <w:rFonts w:ascii="Times New Roman" w:hAnsi="Times New Roman" w:cs="Times New Roman"/>
          <w:bCs/>
          <w:sz w:val="28"/>
          <w:szCs w:val="28"/>
        </w:rPr>
        <w:t xml:space="preserve"> июня 2024 г. по </w:t>
      </w:r>
      <w:r w:rsidR="00C71865">
        <w:rPr>
          <w:rFonts w:ascii="Times New Roman" w:hAnsi="Times New Roman" w:cs="Times New Roman"/>
          <w:bCs/>
          <w:sz w:val="28"/>
          <w:szCs w:val="28"/>
        </w:rPr>
        <w:t>9</w:t>
      </w:r>
      <w:r w:rsidR="00FF7B41" w:rsidRPr="00547C7E">
        <w:rPr>
          <w:rFonts w:ascii="Times New Roman" w:hAnsi="Times New Roman" w:cs="Times New Roman"/>
          <w:bCs/>
          <w:sz w:val="28"/>
          <w:szCs w:val="28"/>
        </w:rPr>
        <w:t xml:space="preserve"> ию</w:t>
      </w:r>
      <w:r w:rsidR="00C71865">
        <w:rPr>
          <w:rFonts w:ascii="Times New Roman" w:hAnsi="Times New Roman" w:cs="Times New Roman"/>
          <w:bCs/>
          <w:sz w:val="28"/>
          <w:szCs w:val="28"/>
        </w:rPr>
        <w:t>л</w:t>
      </w:r>
      <w:r w:rsidR="00FF7B41" w:rsidRPr="00547C7E">
        <w:rPr>
          <w:rFonts w:ascii="Times New Roman" w:hAnsi="Times New Roman" w:cs="Times New Roman"/>
          <w:bCs/>
          <w:sz w:val="28"/>
          <w:szCs w:val="28"/>
        </w:rPr>
        <w:t>я 2024 г.</w:t>
      </w:r>
    </w:p>
    <w:p w14:paraId="3C2B8EB4" w14:textId="502EB44C" w:rsidR="00FC7B57" w:rsidRPr="00547C7E" w:rsidRDefault="00FC7B57" w:rsidP="00547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47C7E">
        <w:rPr>
          <w:rFonts w:ascii="Times New Roman" w:hAnsi="Times New Roman" w:cs="Times New Roman"/>
          <w:b/>
          <w:bCs/>
          <w:sz w:val="28"/>
          <w:szCs w:val="28"/>
        </w:rPr>
        <w:t>Контактный телефон организатора общественных обсуждений</w:t>
      </w:r>
      <w:r w:rsidRPr="00547C7E">
        <w:rPr>
          <w:rFonts w:ascii="Times New Roman" w:hAnsi="Times New Roman" w:cs="Times New Roman"/>
          <w:bCs/>
          <w:sz w:val="28"/>
          <w:szCs w:val="28"/>
        </w:rPr>
        <w:t>:</w:t>
      </w:r>
      <w:r w:rsidR="00FF7B41" w:rsidRPr="00547C7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F7B41" w:rsidRPr="00547C7E">
        <w:rPr>
          <w:rFonts w:ascii="Times New Roman" w:hAnsi="Times New Roman" w:cs="Times New Roman"/>
          <w:noProof/>
          <w:sz w:val="28"/>
          <w:szCs w:val="28"/>
          <w:lang w:eastAsia="ru-RU"/>
        </w:rPr>
        <w:t>(86167) 2-19-02</w:t>
      </w:r>
      <w:r w:rsidR="00C71865" w:rsidRPr="00EB3D9F">
        <w:rPr>
          <w:rFonts w:ascii="Times New Roman" w:hAnsi="Times New Roman" w:cs="Times New Roman"/>
          <w:noProof/>
          <w:sz w:val="28"/>
          <w:szCs w:val="28"/>
          <w:lang w:eastAsia="ru-RU"/>
        </w:rPr>
        <w:t>, 2-57-70</w:t>
      </w:r>
      <w:r w:rsidRPr="00547C7E">
        <w:rPr>
          <w:rFonts w:ascii="Times New Roman" w:hAnsi="Times New Roman" w:cs="Times New Roman"/>
          <w:bCs/>
          <w:sz w:val="28"/>
          <w:szCs w:val="28"/>
        </w:rPr>
        <w:t>.</w:t>
      </w:r>
    </w:p>
    <w:p w14:paraId="53FE4D47" w14:textId="66CACBF3" w:rsidR="005A12FA" w:rsidRDefault="00FC7B57" w:rsidP="00547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7C7E">
        <w:rPr>
          <w:rFonts w:ascii="Times New Roman" w:hAnsi="Times New Roman" w:cs="Times New Roman"/>
          <w:b/>
          <w:bCs/>
          <w:sz w:val="28"/>
          <w:szCs w:val="28"/>
        </w:rPr>
        <w:t xml:space="preserve">Замечания и предложения </w:t>
      </w:r>
      <w:r w:rsidRPr="00547C7E">
        <w:rPr>
          <w:rFonts w:ascii="Times New Roman" w:hAnsi="Times New Roman" w:cs="Times New Roman"/>
          <w:bCs/>
          <w:sz w:val="28"/>
          <w:szCs w:val="28"/>
        </w:rPr>
        <w:t xml:space="preserve">к </w:t>
      </w:r>
      <w:r w:rsidR="005871BF" w:rsidRPr="00547C7E">
        <w:rPr>
          <w:rFonts w:ascii="Times New Roman" w:hAnsi="Times New Roman" w:cs="Times New Roman"/>
          <w:bCs/>
          <w:sz w:val="28"/>
          <w:szCs w:val="28"/>
        </w:rPr>
        <w:t xml:space="preserve">проекту </w:t>
      </w:r>
      <w:r w:rsidR="00547C7E" w:rsidRPr="00547C7E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внесения изменений в генеральный план </w:t>
      </w:r>
      <w:r w:rsidR="00547C7E" w:rsidRPr="00547C7E">
        <w:rPr>
          <w:rFonts w:ascii="Times New Roman" w:hAnsi="Times New Roman" w:cs="Times New Roman"/>
          <w:bCs/>
          <w:sz w:val="28"/>
          <w:szCs w:val="28"/>
        </w:rPr>
        <w:t xml:space="preserve">Туапсинского городского поселения Туапсинского района </w:t>
      </w:r>
      <w:r w:rsidR="00F6653A" w:rsidRPr="00547C7E">
        <w:rPr>
          <w:rFonts w:ascii="Times New Roman" w:hAnsi="Times New Roman" w:cs="Times New Roman"/>
          <w:bCs/>
          <w:sz w:val="28"/>
          <w:szCs w:val="28"/>
        </w:rPr>
        <w:t xml:space="preserve">принимаются </w:t>
      </w:r>
      <w:r w:rsidR="00F6653A" w:rsidRPr="00547C7E">
        <w:rPr>
          <w:rFonts w:ascii="Times New Roman" w:hAnsi="Times New Roman" w:cs="Times New Roman"/>
          <w:bCs/>
          <w:sz w:val="28"/>
          <w:szCs w:val="28"/>
        </w:rPr>
        <w:lastRenderedPageBreak/>
        <w:t>с</w:t>
      </w:r>
      <w:r w:rsidR="00F6653A" w:rsidRPr="00547C7E">
        <w:rPr>
          <w:rFonts w:ascii="Times New Roman" w:hAnsi="Times New Roman" w:cs="Times New Roman"/>
          <w:sz w:val="28"/>
          <w:szCs w:val="28"/>
        </w:rPr>
        <w:t>огласно части 1</w:t>
      </w:r>
      <w:r w:rsidR="005A12FA">
        <w:rPr>
          <w:rFonts w:ascii="Times New Roman" w:hAnsi="Times New Roman" w:cs="Times New Roman"/>
          <w:sz w:val="28"/>
          <w:szCs w:val="28"/>
        </w:rPr>
        <w:t>0</w:t>
      </w:r>
      <w:r w:rsidR="00F6653A" w:rsidRPr="00547C7E">
        <w:rPr>
          <w:rFonts w:ascii="Times New Roman" w:hAnsi="Times New Roman" w:cs="Times New Roman"/>
          <w:sz w:val="28"/>
          <w:szCs w:val="28"/>
        </w:rPr>
        <w:t xml:space="preserve"> статьи 5.1 </w:t>
      </w:r>
      <w:r w:rsidR="005A12FA" w:rsidRPr="00EB3D9F">
        <w:rPr>
          <w:rFonts w:ascii="Times New Roman" w:hAnsi="Times New Roman" w:cs="Times New Roman"/>
          <w:sz w:val="28"/>
          <w:szCs w:val="28"/>
        </w:rPr>
        <w:t xml:space="preserve">Градостроительного </w:t>
      </w:r>
      <w:r w:rsidR="00547C7E" w:rsidRPr="00547C7E">
        <w:rPr>
          <w:rFonts w:ascii="Times New Roman" w:hAnsi="Times New Roman" w:cs="Times New Roman"/>
          <w:sz w:val="28"/>
          <w:szCs w:val="28"/>
        </w:rPr>
        <w:t>к</w:t>
      </w:r>
      <w:r w:rsidR="00F6653A" w:rsidRPr="00547C7E">
        <w:rPr>
          <w:rFonts w:ascii="Times New Roman" w:hAnsi="Times New Roman" w:cs="Times New Roman"/>
          <w:sz w:val="28"/>
          <w:szCs w:val="28"/>
        </w:rPr>
        <w:t>одекса Российской Федерации</w:t>
      </w:r>
      <w:r w:rsidR="005A12FA">
        <w:rPr>
          <w:rFonts w:ascii="Times New Roman" w:hAnsi="Times New Roman" w:cs="Times New Roman"/>
          <w:sz w:val="28"/>
          <w:szCs w:val="28"/>
        </w:rPr>
        <w:t>.</w:t>
      </w:r>
      <w:r w:rsidR="00F6653A" w:rsidRPr="00547C7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C2477F9" w14:textId="4A115B29" w:rsidR="009C16F1" w:rsidRPr="00547C7E" w:rsidRDefault="005A12FA" w:rsidP="00547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У</w:t>
      </w:r>
      <w:r w:rsidR="00F6653A" w:rsidRPr="00547C7E">
        <w:rPr>
          <w:rFonts w:ascii="Times New Roman" w:hAnsi="Times New Roman" w:cs="Times New Roman"/>
          <w:bCs/>
          <w:sz w:val="28"/>
          <w:szCs w:val="28"/>
        </w:rPr>
        <w:t>частники</w:t>
      </w:r>
      <w:r w:rsidR="00F6653A" w:rsidRPr="00547C7E">
        <w:rPr>
          <w:rFonts w:ascii="Times New Roman" w:hAnsi="Times New Roman" w:cs="Times New Roman"/>
          <w:sz w:val="28"/>
          <w:szCs w:val="28"/>
        </w:rPr>
        <w:t xml:space="preserve"> общественных обсуждений в целях иден</w:t>
      </w:r>
      <w:r>
        <w:rPr>
          <w:rFonts w:ascii="Times New Roman" w:hAnsi="Times New Roman" w:cs="Times New Roman"/>
          <w:sz w:val="28"/>
          <w:szCs w:val="28"/>
        </w:rPr>
        <w:t>тификации представляют сведения:</w:t>
      </w:r>
    </w:p>
    <w:p w14:paraId="015D87A0" w14:textId="790B28AD" w:rsidR="00F6653A" w:rsidRPr="00547C7E" w:rsidRDefault="00F6653A" w:rsidP="00547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47C7E">
        <w:rPr>
          <w:rFonts w:ascii="Times New Roman" w:hAnsi="Times New Roman" w:cs="Times New Roman"/>
          <w:sz w:val="28"/>
          <w:szCs w:val="28"/>
        </w:rPr>
        <w:t>о себе (</w:t>
      </w:r>
      <w:r w:rsidRPr="00547C7E">
        <w:rPr>
          <w:rFonts w:ascii="Times New Roman" w:hAnsi="Times New Roman" w:cs="Times New Roman"/>
          <w:bCs/>
          <w:sz w:val="28"/>
          <w:szCs w:val="28"/>
        </w:rPr>
        <w:t>фамилию, имя, отчество</w:t>
      </w:r>
      <w:r w:rsidRPr="00547C7E">
        <w:rPr>
          <w:rFonts w:ascii="Times New Roman" w:hAnsi="Times New Roman" w:cs="Times New Roman"/>
          <w:sz w:val="28"/>
          <w:szCs w:val="28"/>
        </w:rPr>
        <w:t xml:space="preserve"> (при наличии), </w:t>
      </w:r>
      <w:r w:rsidRPr="00547C7E">
        <w:rPr>
          <w:rFonts w:ascii="Times New Roman" w:hAnsi="Times New Roman" w:cs="Times New Roman"/>
          <w:bCs/>
          <w:sz w:val="28"/>
          <w:szCs w:val="28"/>
        </w:rPr>
        <w:t>дату рождения, адрес места жительства (регистрации) - для физических лиц</w:t>
      </w:r>
      <w:r w:rsidRPr="00547C7E">
        <w:rPr>
          <w:rFonts w:ascii="Times New Roman" w:hAnsi="Times New Roman" w:cs="Times New Roman"/>
          <w:sz w:val="28"/>
          <w:szCs w:val="28"/>
        </w:rPr>
        <w:t>;</w:t>
      </w:r>
    </w:p>
    <w:p w14:paraId="7C28B6F3" w14:textId="77777777" w:rsidR="00F6653A" w:rsidRPr="00547C7E" w:rsidRDefault="00F6653A" w:rsidP="00547C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7C7E">
        <w:rPr>
          <w:rFonts w:ascii="Times New Roman" w:hAnsi="Times New Roman" w:cs="Times New Roman"/>
          <w:bCs/>
          <w:sz w:val="28"/>
          <w:szCs w:val="28"/>
        </w:rPr>
        <w:t>наименование, основной государственный регистрационный номер, место нахождения и адрес - для юридических лиц</w:t>
      </w:r>
      <w:r w:rsidRPr="00547C7E">
        <w:rPr>
          <w:rFonts w:ascii="Times New Roman" w:hAnsi="Times New Roman" w:cs="Times New Roman"/>
          <w:sz w:val="28"/>
          <w:szCs w:val="28"/>
        </w:rPr>
        <w:t>) с приложением документов, подтверждающих такие сведения.</w:t>
      </w:r>
    </w:p>
    <w:p w14:paraId="57A0B483" w14:textId="6803F3A0" w:rsidR="00F6653A" w:rsidRPr="00547C7E" w:rsidRDefault="00F6653A" w:rsidP="00547C7E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7C7E">
        <w:rPr>
          <w:rFonts w:ascii="Times New Roman" w:hAnsi="Times New Roman" w:cs="Times New Roman"/>
          <w:bCs/>
          <w:sz w:val="28"/>
          <w:szCs w:val="28"/>
        </w:rPr>
        <w:t>Участники</w:t>
      </w:r>
      <w:r w:rsidRPr="00547C7E">
        <w:rPr>
          <w:rFonts w:ascii="Times New Roman" w:hAnsi="Times New Roman" w:cs="Times New Roman"/>
          <w:sz w:val="28"/>
          <w:szCs w:val="28"/>
        </w:rPr>
        <w:t xml:space="preserve"> общественных обсуждений, являющиеся </w:t>
      </w:r>
      <w:r w:rsidRPr="00547C7E">
        <w:rPr>
          <w:rFonts w:ascii="Times New Roman" w:hAnsi="Times New Roman" w:cs="Times New Roman"/>
          <w:bCs/>
          <w:sz w:val="28"/>
          <w:szCs w:val="28"/>
        </w:rPr>
        <w:t>правообладателями</w:t>
      </w:r>
      <w:r w:rsidRPr="00547C7E">
        <w:rPr>
          <w:rFonts w:ascii="Times New Roman" w:hAnsi="Times New Roman" w:cs="Times New Roman"/>
          <w:sz w:val="28"/>
          <w:szCs w:val="28"/>
        </w:rPr>
        <w:t xml:space="preserve"> соответствующих </w:t>
      </w:r>
      <w:r w:rsidRPr="00547C7E">
        <w:rPr>
          <w:rFonts w:ascii="Times New Roman" w:hAnsi="Times New Roman" w:cs="Times New Roman"/>
          <w:bCs/>
          <w:sz w:val="28"/>
          <w:szCs w:val="28"/>
        </w:rPr>
        <w:t>земельных участков</w:t>
      </w:r>
      <w:r w:rsidRPr="00547C7E">
        <w:rPr>
          <w:rFonts w:ascii="Times New Roman" w:hAnsi="Times New Roman" w:cs="Times New Roman"/>
          <w:sz w:val="28"/>
          <w:szCs w:val="28"/>
        </w:rPr>
        <w:t xml:space="preserve"> и (или) расположенных на них </w:t>
      </w:r>
      <w:r w:rsidRPr="00547C7E">
        <w:rPr>
          <w:rFonts w:ascii="Times New Roman" w:hAnsi="Times New Roman" w:cs="Times New Roman"/>
          <w:bCs/>
          <w:sz w:val="28"/>
          <w:szCs w:val="28"/>
        </w:rPr>
        <w:t>объектов капитального строительства</w:t>
      </w:r>
      <w:r w:rsidRPr="00547C7E">
        <w:rPr>
          <w:rFonts w:ascii="Times New Roman" w:hAnsi="Times New Roman" w:cs="Times New Roman"/>
          <w:sz w:val="28"/>
          <w:szCs w:val="28"/>
        </w:rPr>
        <w:t xml:space="preserve"> и (или) </w:t>
      </w:r>
      <w:r w:rsidRPr="00547C7E">
        <w:rPr>
          <w:rFonts w:ascii="Times New Roman" w:hAnsi="Times New Roman" w:cs="Times New Roman"/>
          <w:bCs/>
          <w:sz w:val="28"/>
          <w:szCs w:val="28"/>
        </w:rPr>
        <w:t>помещений</w:t>
      </w:r>
      <w:r w:rsidRPr="00547C7E">
        <w:rPr>
          <w:rFonts w:ascii="Times New Roman" w:hAnsi="Times New Roman" w:cs="Times New Roman"/>
          <w:sz w:val="28"/>
          <w:szCs w:val="28"/>
        </w:rPr>
        <w:t xml:space="preserve">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</w:t>
      </w:r>
      <w:r w:rsidRPr="00547C7E">
        <w:rPr>
          <w:rFonts w:ascii="Times New Roman" w:hAnsi="Times New Roman" w:cs="Times New Roman"/>
          <w:bCs/>
          <w:sz w:val="28"/>
          <w:szCs w:val="28"/>
        </w:rPr>
        <w:t>Единого государственного реестра недвижимости и иные документы, устанавливающие или удостоверяющие</w:t>
      </w:r>
      <w:r w:rsidR="00547C7E" w:rsidRPr="00547C7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47C7E">
        <w:rPr>
          <w:rFonts w:ascii="Times New Roman" w:hAnsi="Times New Roman" w:cs="Times New Roman"/>
          <w:bCs/>
          <w:sz w:val="28"/>
          <w:szCs w:val="28"/>
        </w:rPr>
        <w:t>их права</w:t>
      </w:r>
      <w:r w:rsidRPr="00547C7E">
        <w:rPr>
          <w:rFonts w:ascii="Times New Roman" w:hAnsi="Times New Roman" w:cs="Times New Roman"/>
          <w:sz w:val="28"/>
          <w:szCs w:val="28"/>
        </w:rPr>
        <w:t xml:space="preserve"> на такие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p w14:paraId="37022F79" w14:textId="1E87CFE6" w:rsidR="00FC7B57" w:rsidRPr="00547C7E" w:rsidRDefault="00FC7B57" w:rsidP="005A12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47C7E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5A12FA" w:rsidRPr="005A12FA">
        <w:rPr>
          <w:rFonts w:ascii="Times New Roman" w:hAnsi="Times New Roman" w:cs="Times New Roman"/>
          <w:bCs/>
          <w:sz w:val="28"/>
          <w:szCs w:val="28"/>
        </w:rPr>
        <w:t>в форме электронного документа</w:t>
      </w:r>
      <w:r w:rsidR="005A12F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47C7E">
        <w:rPr>
          <w:rFonts w:ascii="Times New Roman" w:hAnsi="Times New Roman" w:cs="Times New Roman"/>
          <w:bCs/>
          <w:sz w:val="28"/>
          <w:szCs w:val="28"/>
        </w:rPr>
        <w:t xml:space="preserve">по адресу электронной почты </w:t>
      </w:r>
      <w:hyperlink r:id="rId6" w:history="1">
        <w:r w:rsidR="00EE2BBB" w:rsidRPr="00EE2BBB">
          <w:rPr>
            <w:rStyle w:val="a3"/>
            <w:rFonts w:ascii="Times New Roman" w:hAnsi="Times New Roman" w:cs="Times New Roman"/>
            <w:b/>
            <w:bCs/>
            <w:sz w:val="28"/>
            <w:szCs w:val="28"/>
            <w:u w:val="none"/>
            <w:lang w:val="en-US"/>
          </w:rPr>
          <w:t>oaig</w:t>
        </w:r>
        <w:r w:rsidR="00EE2BBB" w:rsidRPr="00EE2BBB">
          <w:rPr>
            <w:rStyle w:val="a3"/>
            <w:rFonts w:ascii="Times New Roman" w:hAnsi="Times New Roman" w:cs="Times New Roman"/>
            <w:b/>
            <w:bCs/>
            <w:sz w:val="28"/>
            <w:szCs w:val="28"/>
            <w:u w:val="none"/>
          </w:rPr>
          <w:t>_</w:t>
        </w:r>
        <w:r w:rsidR="00EE2BBB" w:rsidRPr="00EE2BBB">
          <w:rPr>
            <w:rStyle w:val="a3"/>
            <w:rFonts w:ascii="Times New Roman" w:hAnsi="Times New Roman" w:cs="Times New Roman"/>
            <w:b/>
            <w:bCs/>
            <w:sz w:val="28"/>
            <w:szCs w:val="28"/>
            <w:u w:val="none"/>
            <w:lang w:val="en-US"/>
          </w:rPr>
          <w:t>tuapse</w:t>
        </w:r>
        <w:r w:rsidR="00EE2BBB" w:rsidRPr="00EE2BBB">
          <w:rPr>
            <w:rStyle w:val="a3"/>
            <w:rFonts w:ascii="Times New Roman" w:hAnsi="Times New Roman" w:cs="Times New Roman"/>
            <w:b/>
            <w:bCs/>
            <w:sz w:val="28"/>
            <w:szCs w:val="28"/>
            <w:u w:val="none"/>
          </w:rPr>
          <w:t>@</w:t>
        </w:r>
        <w:r w:rsidR="00EE2BBB" w:rsidRPr="00EE2BBB">
          <w:rPr>
            <w:rStyle w:val="a3"/>
            <w:rFonts w:ascii="Times New Roman" w:hAnsi="Times New Roman" w:cs="Times New Roman"/>
            <w:b/>
            <w:bCs/>
            <w:sz w:val="28"/>
            <w:szCs w:val="28"/>
            <w:u w:val="none"/>
            <w:lang w:val="en-US"/>
          </w:rPr>
          <w:t>mail</w:t>
        </w:r>
        <w:r w:rsidR="00EE2BBB" w:rsidRPr="00EE2BBB">
          <w:rPr>
            <w:rStyle w:val="a3"/>
            <w:rFonts w:ascii="Times New Roman" w:hAnsi="Times New Roman" w:cs="Times New Roman"/>
            <w:b/>
            <w:bCs/>
            <w:sz w:val="28"/>
            <w:szCs w:val="28"/>
            <w:u w:val="none"/>
          </w:rPr>
          <w:t>.</w:t>
        </w:r>
        <w:r w:rsidR="00EE2BBB" w:rsidRPr="00EE2BBB">
          <w:rPr>
            <w:rStyle w:val="a3"/>
            <w:rFonts w:ascii="Times New Roman" w:hAnsi="Times New Roman" w:cs="Times New Roman"/>
            <w:b/>
            <w:bCs/>
            <w:sz w:val="28"/>
            <w:szCs w:val="28"/>
            <w:u w:val="none"/>
            <w:lang w:val="en-US"/>
          </w:rPr>
          <w:t>ru</w:t>
        </w:r>
      </w:hyperlink>
      <w:r w:rsidRPr="00547C7E">
        <w:rPr>
          <w:rFonts w:ascii="Times New Roman" w:hAnsi="Times New Roman" w:cs="Times New Roman"/>
          <w:b/>
          <w:bCs/>
          <w:sz w:val="28"/>
          <w:szCs w:val="28"/>
        </w:rPr>
        <w:t>;</w:t>
      </w:r>
    </w:p>
    <w:p w14:paraId="69E40368" w14:textId="42CFA59A" w:rsidR="00FC7B57" w:rsidRPr="00547C7E" w:rsidRDefault="00FC7B57" w:rsidP="00547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47C7E">
        <w:rPr>
          <w:rFonts w:ascii="Times New Roman" w:hAnsi="Times New Roman" w:cs="Times New Roman"/>
          <w:bCs/>
          <w:sz w:val="28"/>
          <w:szCs w:val="28"/>
        </w:rPr>
        <w:t xml:space="preserve">- через официальный сайт администрации </w:t>
      </w:r>
      <w:r w:rsidR="00547C7E" w:rsidRPr="00547C7E">
        <w:rPr>
          <w:rFonts w:ascii="Times New Roman" w:hAnsi="Times New Roman" w:cs="Times New Roman"/>
          <w:bCs/>
          <w:sz w:val="28"/>
          <w:szCs w:val="28"/>
        </w:rPr>
        <w:t xml:space="preserve">в Туапсинского городского поселения Туапсинского района </w:t>
      </w:r>
      <w:r w:rsidR="00547C7E" w:rsidRPr="005A12FA">
        <w:rPr>
          <w:rFonts w:ascii="Times New Roman" w:hAnsi="Times New Roman" w:cs="Times New Roman"/>
          <w:bCs/>
          <w:sz w:val="28"/>
          <w:szCs w:val="28"/>
        </w:rPr>
        <w:t xml:space="preserve">или </w:t>
      </w:r>
      <w:r w:rsidR="003508C4" w:rsidRPr="003508C4">
        <w:rPr>
          <w:rFonts w:ascii="Times New Roman" w:hAnsi="Times New Roman" w:cs="Times New Roman"/>
          <w:bCs/>
          <w:sz w:val="28"/>
          <w:szCs w:val="28"/>
        </w:rPr>
        <w:t>https://pos.gosuslugi.ru/</w:t>
      </w:r>
      <w:r w:rsidRPr="00547C7E">
        <w:rPr>
          <w:rFonts w:ascii="Times New Roman" w:hAnsi="Times New Roman" w:cs="Times New Roman"/>
          <w:bCs/>
          <w:sz w:val="28"/>
          <w:szCs w:val="28"/>
        </w:rPr>
        <w:t>;</w:t>
      </w:r>
    </w:p>
    <w:p w14:paraId="787EE4FE" w14:textId="77777777" w:rsidR="005A12FA" w:rsidRPr="00EB3D9F" w:rsidRDefault="00FC7B57" w:rsidP="005A12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47C7E">
        <w:rPr>
          <w:rFonts w:ascii="Times New Roman" w:hAnsi="Times New Roman" w:cs="Times New Roman"/>
          <w:bCs/>
          <w:sz w:val="28"/>
          <w:szCs w:val="28"/>
        </w:rPr>
        <w:t xml:space="preserve">- в письменной форме </w:t>
      </w:r>
      <w:r w:rsidR="005A12FA" w:rsidRPr="00EB3D9F">
        <w:rPr>
          <w:rFonts w:ascii="Times New Roman" w:hAnsi="Times New Roman" w:cs="Times New Roman"/>
          <w:noProof/>
          <w:sz w:val="28"/>
          <w:szCs w:val="28"/>
          <w:lang w:eastAsia="ru-RU"/>
        </w:rPr>
        <w:t>по адресу: 352800, г. Туапсе, ул. Победы, 17,</w:t>
      </w:r>
      <w:r w:rsidR="005A12FA" w:rsidRPr="00EB3D9F">
        <w:rPr>
          <w:rFonts w:ascii="Times New Roman" w:hAnsi="Times New Roman" w:cs="Times New Roman"/>
          <w:bCs/>
          <w:sz w:val="28"/>
          <w:szCs w:val="28"/>
        </w:rPr>
        <w:t xml:space="preserve"> адресат: Комиссия по землепользованию и застройке Туапсинского городского поселения Туапсинского района.</w:t>
      </w:r>
    </w:p>
    <w:p w14:paraId="3723EAC5" w14:textId="77777777" w:rsidR="005A12FA" w:rsidRPr="00EB3D9F" w:rsidRDefault="005A12FA" w:rsidP="005A12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B3D9F">
        <w:rPr>
          <w:rFonts w:ascii="Times New Roman" w:hAnsi="Times New Roman" w:cs="Times New Roman"/>
          <w:bCs/>
          <w:sz w:val="28"/>
          <w:szCs w:val="28"/>
        </w:rPr>
        <w:t>- посредством внесения записи в книгу (журнал) учета посетителей экспозиции проекта внесения изменений в генеральный план Туапсинского городского поселения Туапсинского района на консультациях в период работы экспозиции.</w:t>
      </w:r>
    </w:p>
    <w:p w14:paraId="71888332" w14:textId="7E4C2C81" w:rsidR="00FC7B57" w:rsidRPr="00547C7E" w:rsidRDefault="00FC7B57" w:rsidP="00547C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47C7E">
        <w:rPr>
          <w:rFonts w:ascii="Times New Roman" w:hAnsi="Times New Roman" w:cs="Times New Roman"/>
          <w:bCs/>
          <w:sz w:val="28"/>
          <w:szCs w:val="28"/>
        </w:rPr>
        <w:t xml:space="preserve">5. </w:t>
      </w:r>
      <w:r w:rsidR="005871BF" w:rsidRPr="00547C7E">
        <w:rPr>
          <w:rFonts w:ascii="Times New Roman" w:hAnsi="Times New Roman" w:cs="Times New Roman"/>
          <w:bCs/>
          <w:sz w:val="28"/>
          <w:szCs w:val="28"/>
        </w:rPr>
        <w:t xml:space="preserve">Проект </w:t>
      </w:r>
      <w:r w:rsidR="00547C7E" w:rsidRPr="00547C7E">
        <w:rPr>
          <w:rFonts w:ascii="Times New Roman" w:hAnsi="Times New Roman" w:cs="Times New Roman"/>
          <w:bCs/>
          <w:sz w:val="28"/>
          <w:szCs w:val="28"/>
        </w:rPr>
        <w:t xml:space="preserve">внесения изменений в генеральный план Туапсинского городского поселения Туапсинского района </w:t>
      </w:r>
      <w:r w:rsidRPr="00547C7E">
        <w:rPr>
          <w:rFonts w:ascii="Times New Roman" w:hAnsi="Times New Roman" w:cs="Times New Roman"/>
          <w:bCs/>
          <w:sz w:val="28"/>
          <w:szCs w:val="28"/>
        </w:rPr>
        <w:t xml:space="preserve">размещен на официальном сайте администрации </w:t>
      </w:r>
      <w:r w:rsidR="00547C7E" w:rsidRPr="00547C7E">
        <w:rPr>
          <w:rFonts w:ascii="Times New Roman" w:hAnsi="Times New Roman" w:cs="Times New Roman"/>
          <w:bCs/>
          <w:sz w:val="28"/>
          <w:szCs w:val="28"/>
        </w:rPr>
        <w:t xml:space="preserve">Туапсинского городского поселения Туапсинского района </w:t>
      </w:r>
      <w:r w:rsidRPr="00547C7E">
        <w:rPr>
          <w:rFonts w:ascii="Times New Roman" w:hAnsi="Times New Roman" w:cs="Times New Roman"/>
          <w:bCs/>
          <w:sz w:val="28"/>
          <w:szCs w:val="28"/>
        </w:rPr>
        <w:t>в информационно-телекоммуникационной сети «Интернет» (</w:t>
      </w:r>
      <w:r w:rsidR="00547C7E" w:rsidRPr="00547C7E">
        <w:rPr>
          <w:rFonts w:ascii="Times New Roman" w:hAnsi="Times New Roman" w:cs="Times New Roman"/>
          <w:bCs/>
          <w:sz w:val="28"/>
          <w:szCs w:val="28"/>
          <w:lang w:val="en-US"/>
        </w:rPr>
        <w:t>https</w:t>
      </w:r>
      <w:r w:rsidR="00547C7E" w:rsidRPr="00547C7E">
        <w:rPr>
          <w:rFonts w:ascii="Times New Roman" w:hAnsi="Times New Roman" w:cs="Times New Roman"/>
          <w:bCs/>
          <w:sz w:val="28"/>
          <w:szCs w:val="28"/>
        </w:rPr>
        <w:t>://</w:t>
      </w:r>
      <w:r w:rsidR="00547C7E" w:rsidRPr="00547C7E">
        <w:rPr>
          <w:rFonts w:ascii="Times New Roman" w:hAnsi="Times New Roman" w:cs="Times New Roman"/>
          <w:bCs/>
          <w:sz w:val="28"/>
          <w:szCs w:val="28"/>
          <w:lang w:val="en-US"/>
        </w:rPr>
        <w:t>admtuapse</w:t>
      </w:r>
      <w:r w:rsidR="00547C7E" w:rsidRPr="00547C7E">
        <w:rPr>
          <w:rFonts w:ascii="Times New Roman" w:hAnsi="Times New Roman" w:cs="Times New Roman"/>
          <w:bCs/>
          <w:sz w:val="28"/>
          <w:szCs w:val="28"/>
        </w:rPr>
        <w:t>.</w:t>
      </w:r>
      <w:r w:rsidR="00547C7E" w:rsidRPr="00547C7E">
        <w:rPr>
          <w:rFonts w:ascii="Times New Roman" w:hAnsi="Times New Roman" w:cs="Times New Roman"/>
          <w:bCs/>
          <w:sz w:val="28"/>
          <w:szCs w:val="28"/>
          <w:lang w:val="en-US"/>
        </w:rPr>
        <w:t>ru</w:t>
      </w:r>
      <w:r w:rsidR="00547C7E" w:rsidRPr="00547C7E">
        <w:rPr>
          <w:rFonts w:ascii="Times New Roman" w:hAnsi="Times New Roman" w:cs="Times New Roman"/>
          <w:bCs/>
          <w:sz w:val="28"/>
          <w:szCs w:val="28"/>
        </w:rPr>
        <w:t>/</w:t>
      </w:r>
      <w:r w:rsidRPr="00547C7E">
        <w:rPr>
          <w:rFonts w:ascii="Times New Roman" w:hAnsi="Times New Roman" w:cs="Times New Roman"/>
          <w:bCs/>
          <w:sz w:val="28"/>
          <w:szCs w:val="28"/>
        </w:rPr>
        <w:t xml:space="preserve">) в разделе: </w:t>
      </w:r>
      <w:r w:rsidR="00547C7E" w:rsidRPr="00547C7E">
        <w:rPr>
          <w:rFonts w:ascii="Times New Roman" w:hAnsi="Times New Roman" w:cs="Times New Roman"/>
          <w:bCs/>
          <w:sz w:val="28"/>
          <w:szCs w:val="28"/>
        </w:rPr>
        <w:t>Деятельность администрации → Архитектура и г</w:t>
      </w:r>
      <w:r w:rsidRPr="00547C7E">
        <w:rPr>
          <w:rFonts w:ascii="Times New Roman" w:hAnsi="Times New Roman" w:cs="Times New Roman"/>
          <w:bCs/>
          <w:sz w:val="28"/>
          <w:szCs w:val="28"/>
        </w:rPr>
        <w:t xml:space="preserve">радостроительство </w:t>
      </w:r>
      <w:r w:rsidR="00547C7E" w:rsidRPr="00547C7E">
        <w:rPr>
          <w:rFonts w:ascii="Times New Roman" w:hAnsi="Times New Roman" w:cs="Times New Roman"/>
          <w:bCs/>
          <w:sz w:val="28"/>
          <w:szCs w:val="28"/>
        </w:rPr>
        <w:t xml:space="preserve">→Генеральный план города Туапсе </w:t>
      </w:r>
      <w:r w:rsidRPr="00547C7E">
        <w:rPr>
          <w:rFonts w:ascii="Times New Roman" w:hAnsi="Times New Roman" w:cs="Times New Roman"/>
          <w:bCs/>
          <w:sz w:val="28"/>
          <w:szCs w:val="28"/>
        </w:rPr>
        <w:t>→ Общественные обсуждения.</w:t>
      </w:r>
    </w:p>
    <w:p w14:paraId="1D1E046F" w14:textId="48C50AEA" w:rsidR="00FC7B57" w:rsidRDefault="00FC7B57" w:rsidP="00EC77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A409CA9" w14:textId="77777777" w:rsidR="009C16F1" w:rsidRDefault="009C16F1" w:rsidP="00EC77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395629F" w14:textId="77777777" w:rsidR="005A12FA" w:rsidRDefault="005A12FA" w:rsidP="005A12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Председатель к</w:t>
      </w:r>
      <w:r w:rsidRPr="00C92692">
        <w:rPr>
          <w:rFonts w:ascii="Times New Roman" w:eastAsia="Calibri" w:hAnsi="Times New Roman" w:cs="Times New Roman"/>
          <w:bCs/>
          <w:sz w:val="28"/>
          <w:szCs w:val="28"/>
        </w:rPr>
        <w:t xml:space="preserve">омиссии </w:t>
      </w:r>
    </w:p>
    <w:p w14:paraId="14F52C8E" w14:textId="77777777" w:rsidR="005A12FA" w:rsidRDefault="005A12FA" w:rsidP="005A12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92692">
        <w:rPr>
          <w:rFonts w:ascii="Times New Roman" w:eastAsia="Calibri" w:hAnsi="Times New Roman" w:cs="Times New Roman"/>
          <w:bCs/>
          <w:sz w:val="28"/>
          <w:szCs w:val="28"/>
        </w:rPr>
        <w:t xml:space="preserve">по землепользованию и застройке </w:t>
      </w:r>
    </w:p>
    <w:p w14:paraId="1CBAFF4E" w14:textId="77777777" w:rsidR="005A12FA" w:rsidRDefault="005A12FA" w:rsidP="005A12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92692">
        <w:rPr>
          <w:rFonts w:ascii="Times New Roman" w:eastAsia="Calibri" w:hAnsi="Times New Roman" w:cs="Times New Roman"/>
          <w:bCs/>
          <w:sz w:val="28"/>
          <w:szCs w:val="28"/>
        </w:rPr>
        <w:t xml:space="preserve">Туапсинского городского поселения </w:t>
      </w:r>
    </w:p>
    <w:p w14:paraId="170FDE2B" w14:textId="43D30538" w:rsidR="00A31F6C" w:rsidRPr="00A31F6C" w:rsidRDefault="005A12FA" w:rsidP="005A12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92692">
        <w:rPr>
          <w:rFonts w:ascii="Times New Roman" w:eastAsia="Calibri" w:hAnsi="Times New Roman" w:cs="Times New Roman"/>
          <w:bCs/>
          <w:sz w:val="28"/>
          <w:szCs w:val="28"/>
        </w:rPr>
        <w:t>Туапсинского района</w:t>
      </w:r>
      <w:r w:rsidRPr="00FF7B41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</w:t>
      </w:r>
      <w:r>
        <w:rPr>
          <w:rFonts w:ascii="Times New Roman" w:eastAsia="Calibri" w:hAnsi="Times New Roman" w:cs="Times New Roman"/>
          <w:bCs/>
          <w:sz w:val="28"/>
          <w:szCs w:val="28"/>
        </w:rPr>
        <w:t>Ю.А. Сурма</w:t>
      </w:r>
    </w:p>
    <w:sectPr w:rsidR="00A31F6C" w:rsidRPr="00A31F6C" w:rsidSect="00547C7E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A0C6F20" w16cex:dateUtc="2024-06-06T14:2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242C85A8" w16cid:durableId="2A0C6F20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E30EB9C" w14:textId="77777777" w:rsidR="00194746" w:rsidRDefault="00194746" w:rsidP="00FC7B57">
      <w:pPr>
        <w:spacing w:after="0" w:line="240" w:lineRule="auto"/>
      </w:pPr>
      <w:r>
        <w:separator/>
      </w:r>
    </w:p>
  </w:endnote>
  <w:endnote w:type="continuationSeparator" w:id="0">
    <w:p w14:paraId="6B912D81" w14:textId="77777777" w:rsidR="00194746" w:rsidRDefault="00194746" w:rsidP="00FC7B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3E59373" w14:textId="77777777" w:rsidR="00194746" w:rsidRDefault="00194746" w:rsidP="00FC7B57">
      <w:pPr>
        <w:spacing w:after="0" w:line="240" w:lineRule="auto"/>
      </w:pPr>
      <w:r>
        <w:separator/>
      </w:r>
    </w:p>
  </w:footnote>
  <w:footnote w:type="continuationSeparator" w:id="0">
    <w:p w14:paraId="31967D82" w14:textId="77777777" w:rsidR="00194746" w:rsidRDefault="00194746" w:rsidP="00FC7B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1478530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4567455D" w14:textId="51B36009" w:rsidR="00194746" w:rsidRPr="00FC7B57" w:rsidRDefault="00194746">
        <w:pPr>
          <w:pStyle w:val="a4"/>
          <w:jc w:val="center"/>
          <w:rPr>
            <w:rFonts w:ascii="Times New Roman" w:hAnsi="Times New Roman" w:cs="Times New Roman"/>
          </w:rPr>
        </w:pPr>
        <w:r w:rsidRPr="00FC7B57">
          <w:rPr>
            <w:rFonts w:ascii="Times New Roman" w:hAnsi="Times New Roman" w:cs="Times New Roman"/>
          </w:rPr>
          <w:fldChar w:fldCharType="begin"/>
        </w:r>
        <w:r w:rsidRPr="00FC7B57">
          <w:rPr>
            <w:rFonts w:ascii="Times New Roman" w:hAnsi="Times New Roman" w:cs="Times New Roman"/>
          </w:rPr>
          <w:instrText>PAGE   \* MERGEFORMAT</w:instrText>
        </w:r>
        <w:r w:rsidRPr="00FC7B57">
          <w:rPr>
            <w:rFonts w:ascii="Times New Roman" w:hAnsi="Times New Roman" w:cs="Times New Roman"/>
          </w:rPr>
          <w:fldChar w:fldCharType="separate"/>
        </w:r>
        <w:r w:rsidR="001C7503">
          <w:rPr>
            <w:rFonts w:ascii="Times New Roman" w:hAnsi="Times New Roman" w:cs="Times New Roman"/>
            <w:noProof/>
          </w:rPr>
          <w:t>2</w:t>
        </w:r>
        <w:r w:rsidRPr="00FC7B57">
          <w:rPr>
            <w:rFonts w:ascii="Times New Roman" w:hAnsi="Times New Roman" w:cs="Times New Roman"/>
          </w:rPr>
          <w:fldChar w:fldCharType="end"/>
        </w:r>
      </w:p>
    </w:sdtContent>
  </w:sdt>
  <w:p w14:paraId="25DCD5FB" w14:textId="77777777" w:rsidR="00194746" w:rsidRDefault="0019474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4BA4"/>
    <w:rsid w:val="0000687C"/>
    <w:rsid w:val="00025568"/>
    <w:rsid w:val="000844A9"/>
    <w:rsid w:val="000E4BA4"/>
    <w:rsid w:val="000E6F8A"/>
    <w:rsid w:val="00147ECB"/>
    <w:rsid w:val="0016767A"/>
    <w:rsid w:val="00176DD1"/>
    <w:rsid w:val="00194746"/>
    <w:rsid w:val="001A4287"/>
    <w:rsid w:val="001A7F58"/>
    <w:rsid w:val="001C7503"/>
    <w:rsid w:val="002758A6"/>
    <w:rsid w:val="002B1718"/>
    <w:rsid w:val="002F228E"/>
    <w:rsid w:val="003508C4"/>
    <w:rsid w:val="003D3AED"/>
    <w:rsid w:val="00422E8E"/>
    <w:rsid w:val="004A1453"/>
    <w:rsid w:val="00501F24"/>
    <w:rsid w:val="00502062"/>
    <w:rsid w:val="00506DD2"/>
    <w:rsid w:val="00547C7E"/>
    <w:rsid w:val="005723FE"/>
    <w:rsid w:val="00580283"/>
    <w:rsid w:val="005871BF"/>
    <w:rsid w:val="005A12FA"/>
    <w:rsid w:val="0061124E"/>
    <w:rsid w:val="0063704B"/>
    <w:rsid w:val="006678EB"/>
    <w:rsid w:val="006928DC"/>
    <w:rsid w:val="006A1670"/>
    <w:rsid w:val="006F66FA"/>
    <w:rsid w:val="00733E1D"/>
    <w:rsid w:val="007A7778"/>
    <w:rsid w:val="007E174C"/>
    <w:rsid w:val="00827FBE"/>
    <w:rsid w:val="0083100D"/>
    <w:rsid w:val="00844EFD"/>
    <w:rsid w:val="0087785B"/>
    <w:rsid w:val="008F50B1"/>
    <w:rsid w:val="00914E61"/>
    <w:rsid w:val="00920794"/>
    <w:rsid w:val="00920B4B"/>
    <w:rsid w:val="00993FF3"/>
    <w:rsid w:val="009944C6"/>
    <w:rsid w:val="009C16F1"/>
    <w:rsid w:val="009F2DF8"/>
    <w:rsid w:val="00A31F6C"/>
    <w:rsid w:val="00A54CF9"/>
    <w:rsid w:val="00AB7CA0"/>
    <w:rsid w:val="00AE6112"/>
    <w:rsid w:val="00AF2999"/>
    <w:rsid w:val="00B01719"/>
    <w:rsid w:val="00B5674E"/>
    <w:rsid w:val="00B94B58"/>
    <w:rsid w:val="00C343D0"/>
    <w:rsid w:val="00C71865"/>
    <w:rsid w:val="00CA4EBF"/>
    <w:rsid w:val="00CB2B01"/>
    <w:rsid w:val="00D305D1"/>
    <w:rsid w:val="00DB39E7"/>
    <w:rsid w:val="00DD7D64"/>
    <w:rsid w:val="00E03A69"/>
    <w:rsid w:val="00E338BB"/>
    <w:rsid w:val="00EA3E0D"/>
    <w:rsid w:val="00EC7721"/>
    <w:rsid w:val="00ED5B0F"/>
    <w:rsid w:val="00EE2BBB"/>
    <w:rsid w:val="00F05993"/>
    <w:rsid w:val="00F60620"/>
    <w:rsid w:val="00F656F1"/>
    <w:rsid w:val="00F6653A"/>
    <w:rsid w:val="00F85289"/>
    <w:rsid w:val="00FC7B57"/>
    <w:rsid w:val="00FF7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A50271"/>
  <w15:docId w15:val="{6E0CCDB0-F1BF-4449-B0F6-E11E89091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7B57"/>
    <w:pPr>
      <w:spacing w:after="160"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7B57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FC7B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C7B57"/>
  </w:style>
  <w:style w:type="paragraph" w:styleId="a6">
    <w:name w:val="footer"/>
    <w:basedOn w:val="a"/>
    <w:link w:val="a7"/>
    <w:uiPriority w:val="99"/>
    <w:unhideWhenUsed/>
    <w:rsid w:val="00FC7B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C7B57"/>
  </w:style>
  <w:style w:type="table" w:styleId="a8">
    <w:name w:val="Table Grid"/>
    <w:basedOn w:val="a1"/>
    <w:uiPriority w:val="59"/>
    <w:rsid w:val="00147E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annotation reference"/>
    <w:basedOn w:val="a0"/>
    <w:uiPriority w:val="99"/>
    <w:semiHidden/>
    <w:unhideWhenUsed/>
    <w:rsid w:val="00502062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502062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502062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502062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502062"/>
    <w:rPr>
      <w:b/>
      <w:bCs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2F22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2F228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80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16/09/relationships/commentsIds" Target="commentsIds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aig_tuapse@mail.ru" TargetMode="External"/><Relationship Id="rId5" Type="http://schemas.openxmlformats.org/officeDocument/2006/relationships/endnotes" Target="endnotes.xml"/><Relationship Id="rId15" Type="http://schemas.microsoft.com/office/2018/08/relationships/commentsExtensible" Target="commentsExtensible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395</TotalTime>
  <Pages>4</Pages>
  <Words>1369</Words>
  <Characters>7807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Пашьян Виктория Арсеновна</dc:creator>
  <cp:lastModifiedBy>Учетная запись Майкрософт</cp:lastModifiedBy>
  <cp:revision>10</cp:revision>
  <cp:lastPrinted>2024-06-06T06:47:00Z</cp:lastPrinted>
  <dcterms:created xsi:type="dcterms:W3CDTF">2024-05-28T15:19:00Z</dcterms:created>
  <dcterms:modified xsi:type="dcterms:W3CDTF">2024-06-18T12:29:00Z</dcterms:modified>
</cp:coreProperties>
</file>