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7015" w:rsidRDefault="003E547A" w:rsidP="00433BA6"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-758825</wp:posOffset>
            </wp:positionH>
            <wp:positionV relativeFrom="page">
              <wp:posOffset>-57431</wp:posOffset>
            </wp:positionV>
            <wp:extent cx="11545466" cy="770572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Титульная страница 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45466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7B7015" w:rsidP="007B7015"/>
    <w:p w:rsidR="007B7015" w:rsidRDefault="006E6CA4" w:rsidP="007B7015"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3000375</wp:posOffset>
                </wp:positionH>
                <wp:positionV relativeFrom="paragraph">
                  <wp:posOffset>91440</wp:posOffset>
                </wp:positionV>
                <wp:extent cx="5524500" cy="1404620"/>
                <wp:effectExtent l="0" t="0" r="0" b="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4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22D5" w:rsidRPr="003E547A" w:rsidRDefault="009222D5">
                            <w:pPr>
                              <w:rPr>
                                <w:color w:val="FFFFFF" w:themeColor="background1"/>
                                <w:sz w:val="40"/>
                                <w:szCs w:val="32"/>
                              </w:rPr>
                            </w:pPr>
                            <w:r w:rsidRPr="003E547A">
                              <w:rPr>
                                <w:color w:val="FFFFFF" w:themeColor="background1"/>
                                <w:sz w:val="40"/>
                                <w:szCs w:val="32"/>
                              </w:rPr>
                              <w:t>ПАСПОРТА МУНИЦИПАЛЬНЫХ ПРОГРАММ ГОРОДА ХАНТЫ-МАНСИЙСКА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36.25pt;margin-top:7.2pt;width:43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" filled="f" stroked="f">
                <v:textbox style="mso-fit-shape-to-text:t">
                  <w:txbxContent>
                    <w:p w:rsidR="009222D5" w:rsidRPr="003E547A" w:rsidRDefault="009222D5">
                      <w:pPr>
                        <w:rPr>
                          <w:color w:val="FFFFFF" w:themeColor="background1"/>
                          <w:sz w:val="40"/>
                          <w:szCs w:val="32"/>
                        </w:rPr>
                      </w:pPr>
                      <w:r w:rsidRPr="003E547A">
                        <w:rPr>
                          <w:color w:val="FFFFFF" w:themeColor="background1"/>
                          <w:sz w:val="40"/>
                          <w:szCs w:val="32"/>
                        </w:rPr>
                        <w:t>ПАСПОРТА МУНИЦИПАЛЬНЫХ ПРОГРАММ ГОРОДА ХАНТЫ-МАНСИЙСКА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B7015" w:rsidRDefault="007B7015" w:rsidP="007B7015"/>
    <w:p w:rsidR="003E547A" w:rsidRDefault="003E547A" w:rsidP="007B7015"/>
    <w:p w:rsidR="00691C01" w:rsidRDefault="00691C01" w:rsidP="007B7015"/>
    <w:p w:rsidR="00691C01" w:rsidRDefault="00691C01" w:rsidP="007B7015"/>
    <w:p w:rsidR="00691C01" w:rsidRDefault="00691C01" w:rsidP="007B7015">
      <w:bookmarkStart w:id="0" w:name="_GoBack"/>
      <w:bookmarkEnd w:id="0"/>
    </w:p>
    <w:p w:rsidR="007B7015" w:rsidRDefault="007B7015" w:rsidP="007B7015"/>
    <w:p w:rsidR="007B7015" w:rsidRPr="007B7015" w:rsidRDefault="007B7015" w:rsidP="007B7015"/>
    <w:p w:rsidR="007B7015" w:rsidRPr="007B7015" w:rsidRDefault="007B7015" w:rsidP="007B7015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7036796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7B7015" w:rsidRDefault="007B7015">
          <w:pPr>
            <w:pStyle w:val="a6"/>
          </w:pPr>
          <w:r>
            <w:t>Оглавление</w:t>
          </w:r>
        </w:p>
        <w:p w:rsidR="00F369E8" w:rsidRDefault="007B7015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50520378" w:history="1">
            <w:r w:rsidR="00F369E8" w:rsidRPr="00B2040E">
              <w:rPr>
                <w:rStyle w:val="a7"/>
                <w:noProof/>
              </w:rPr>
              <w:t>МУНИЦИПАЛЬНАЯ ПРОГРАММА "ПРОФИЛАКТИКА ПРАВОНАРУШЕНИЙ В СФЕРЕ ОБЕСПЕЧЕНИЯ ОБЩЕСТВЕННОЙ БЕЗОПАСНОСТИ И ПРАВОПОРЯДКА В ГОРОДЕ ХАНТЫ-МАНСИЙСКЕ"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_Toc150520378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3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79" w:history="1">
            <w:r w:rsidR="00F369E8" w:rsidRPr="00B2040E">
              <w:rPr>
                <w:rStyle w:val="a7"/>
                <w:rFonts w:eastAsia="Times New Roman"/>
                <w:noProof/>
                <w:lang w:eastAsia="ru-RU"/>
              </w:rPr>
              <w:t>МУНИЦИПАЛЬНАЯ ПРОГРАММА ПРОСТРАНСТВЕННОЕ РАЗВИТИЕ И ФОРМИРОВАНИЕ КОМФОРТНОЙ ГОРОДСКОЙ СРЕДЫ НА ТЕРРИТОРИИ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_Toc150520379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7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0" w:history="1">
            <w:r w:rsidR="00F369E8" w:rsidRPr="00B2040E">
              <w:rPr>
                <w:rStyle w:val="a7"/>
                <w:noProof/>
              </w:rPr>
              <w:t>РАЗВИТИЕ ФИЗИЧЕСКОЙ КУЛЬТУРЫ И СПОРТА В ГОРОДЕ ХАНТЫ-МАНСИЙСКЕ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_Toc150520380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9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1" w:history="1">
            <w:r w:rsidR="00F369E8" w:rsidRPr="00B2040E">
              <w:rPr>
                <w:rStyle w:val="a7"/>
                <w:noProof/>
              </w:rPr>
              <w:t>РАЗВИТИЕ КУЛЬТУРЫ В ГОРОДЕ ХАНТЫ-МАНСИЙСКЕ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_Toc150520381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11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2" w:history="1">
            <w:r w:rsidR="00F369E8" w:rsidRPr="00B2040E">
              <w:rPr>
                <w:rStyle w:val="a7"/>
                <w:noProof/>
              </w:rPr>
              <w:t>РАЗВИТИЕ ОБРАЗОВАНИЯ В ГОРОДЕ ХАНТЫ-МАНСИЙСКЕ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_Toc150520382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14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3" w:history="1">
            <w:r w:rsidR="00F369E8" w:rsidRPr="00B2040E">
              <w:rPr>
                <w:rStyle w:val="a7"/>
                <w:rFonts w:eastAsia="Calibri"/>
                <w:noProof/>
              </w:rPr>
              <w:t>РАЗВИТИЕ ЖИЛИЩНО-КОММУНАЛЬНОГО КОМПЛЕКСА, ЭНЕРГЕТИКИ, ДОРОЖНОГО ХОЗЯЙСТВА И БЛАГОУСТРОЙСТВО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_Toc150520383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23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4" w:history="1">
            <w:r w:rsidR="00F369E8" w:rsidRPr="00B2040E">
              <w:rPr>
                <w:rStyle w:val="a7"/>
                <w:noProof/>
              </w:rPr>
              <w:t>ОБЕСПЕЧЕНИЕ ДОСТУПНЫМ И КОМФОРТНЫМ ЖИЛЬЕМ ЖИТЕЛЕЙ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_Toc150520384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25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5" w:history="1">
            <w:r w:rsidR="00F369E8" w:rsidRPr="00B2040E">
              <w:rPr>
                <w:rStyle w:val="a7"/>
                <w:noProof/>
              </w:rPr>
              <w:t>ОСНОВНЫЕ НАПРАВЛЕНИЯ РАЗВИТИЯ В ОБЛАСТИ УПРАВЛЕНИЯ И РАСПОРЯЖЕНИЯ МУНИЦИПАЛЬНОЙ СОБСТВЕННОСТЬЮ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_Toc150520385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27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6" w:history="1">
            <w:r w:rsidR="00F369E8" w:rsidRPr="00B2040E">
              <w:rPr>
                <w:rStyle w:val="a7"/>
                <w:noProof/>
              </w:rPr>
              <w:t>ОСУЩЕСТВЛЕНИЕ ГОРОДОМ ХАНТЫ-МАНСИЙСКОМ ФУНКЦИЙ АДМИНИСТРАТИВНОГО ЦЕНТРА ХАНТЫ-МАНСИЙСКОГО АВТОНОМНОГО ОКРУГА – ЮГРЫ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_Toc150520386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29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7" w:history="1">
            <w:r w:rsidR="00F369E8" w:rsidRPr="00B2040E">
              <w:rPr>
                <w:rStyle w:val="a7"/>
                <w:noProof/>
              </w:rPr>
              <w:t>УПРАВЛЕНИЕ МУНИЦИПАЛЬНЫМИ ФИНАНСАМИ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_Toc150520387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31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8" w:history="1">
            <w:r w:rsidR="00F369E8" w:rsidRPr="00B2040E">
              <w:rPr>
                <w:rStyle w:val="a7"/>
                <w:noProof/>
              </w:rPr>
              <w:t>РАЗВИТИЕ ТРАНСПОРТНОЙ СИСТЕМЫ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_Toc150520388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32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89" w:history="1">
            <w:r w:rsidR="00F369E8" w:rsidRPr="00B2040E">
              <w:rPr>
                <w:rStyle w:val="a7"/>
                <w:noProof/>
              </w:rPr>
              <w:t>РАЗВИТИЕ ГРАЖДАНСКОГО ОБЩЕСТВА В ГОРОДЕ ХАНТЫ-МАНСИЙСКЕ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_Toc150520389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35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90" w:history="1">
            <w:r w:rsidR="00F369E8" w:rsidRPr="00B2040E">
              <w:rPr>
                <w:rStyle w:val="a7"/>
                <w:noProof/>
              </w:rPr>
              <w:t>ЗАЩИТА НАСЕЛЕНИЯ И ТЕРРИТОРИИ ОТ ЧРЕЗВЫЧАЙНЫХ СИТУАЦИЙ, ОБЕСПЕЧЕНИЕ ПОЖАРНОЙ БЕЗОПАСНОСТИ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_Toc150520390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37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91" w:history="1">
            <w:r w:rsidR="00F369E8" w:rsidRPr="00B2040E">
              <w:rPr>
                <w:rStyle w:val="a7"/>
                <w:rFonts w:eastAsia="Times New Roman"/>
                <w:noProof/>
                <w:u w:color="000000"/>
                <w:bdr w:val="nil"/>
                <w:lang w:eastAsia="ru-RU"/>
              </w:rPr>
              <w:t>РАЗВИТИЕ МОЛОДЕЖНОЙ ПОЛИТИКИ В ГОРОДЕ ХАНТЫ-МАНСИЙСКЕ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_Toc150520391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39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92" w:history="1">
            <w:r w:rsidR="00F369E8" w:rsidRPr="00B2040E">
              <w:rPr>
                <w:rStyle w:val="a7"/>
                <w:noProof/>
              </w:rPr>
              <w:t>РАЗВИТИЕ МУНИЦИПАЛЬНОЙ СЛУЖБЫ В ГОРОДЕ ХАНТЫ-МАНСИЙСКЕ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_Toc150520392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41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F369E8" w:rsidRDefault="006E6CA4">
          <w:pPr>
            <w:pStyle w:val="21"/>
            <w:tabs>
              <w:tab w:val="right" w:leader="dot" w:pos="15388"/>
            </w:tabs>
            <w:rPr>
              <w:rFonts w:eastAsiaTheme="minorEastAsia"/>
              <w:noProof/>
              <w:lang w:eastAsia="ru-RU"/>
            </w:rPr>
          </w:pPr>
          <w:hyperlink w:anchor="_Toc150520393" w:history="1">
            <w:r w:rsidR="00F369E8" w:rsidRPr="00B2040E">
              <w:rPr>
                <w:rStyle w:val="a7"/>
                <w:noProof/>
              </w:rPr>
              <w:t>РАЗВИТИЕ ОТДЕЛЬНЫХ СЕКТОРОВ ЭКОНОМИКИ ГОРОДА ХАНТЫ-МАНСИЙСКА</w:t>
            </w:r>
            <w:r w:rsidR="00F369E8">
              <w:rPr>
                <w:noProof/>
                <w:webHidden/>
              </w:rPr>
              <w:tab/>
            </w:r>
            <w:r w:rsidR="00F369E8">
              <w:rPr>
                <w:noProof/>
                <w:webHidden/>
              </w:rPr>
              <w:fldChar w:fldCharType="begin"/>
            </w:r>
            <w:r w:rsidR="00F369E8">
              <w:rPr>
                <w:noProof/>
                <w:webHidden/>
              </w:rPr>
              <w:instrText xml:space="preserve"> PAGEREF _Toc150520393 \h </w:instrText>
            </w:r>
            <w:r w:rsidR="00F369E8">
              <w:rPr>
                <w:noProof/>
                <w:webHidden/>
              </w:rPr>
            </w:r>
            <w:r w:rsidR="00F369E8">
              <w:rPr>
                <w:noProof/>
                <w:webHidden/>
              </w:rPr>
              <w:fldChar w:fldCharType="separate"/>
            </w:r>
            <w:r w:rsidR="00F369E8">
              <w:rPr>
                <w:noProof/>
                <w:webHidden/>
              </w:rPr>
              <w:t>43</w:t>
            </w:r>
            <w:r w:rsidR="00F369E8">
              <w:rPr>
                <w:noProof/>
                <w:webHidden/>
              </w:rPr>
              <w:fldChar w:fldCharType="end"/>
            </w:r>
          </w:hyperlink>
        </w:p>
        <w:p w:rsidR="007B7015" w:rsidRDefault="007B7015">
          <w:r>
            <w:rPr>
              <w:b/>
              <w:bCs/>
            </w:rPr>
            <w:fldChar w:fldCharType="end"/>
          </w:r>
        </w:p>
      </w:sdtContent>
    </w:sdt>
    <w:p w:rsidR="007B7015" w:rsidRDefault="007B7015" w:rsidP="00433BA6"/>
    <w:p w:rsidR="007B7015" w:rsidRDefault="007B7015" w:rsidP="00433BA6"/>
    <w:p w:rsidR="007B7015" w:rsidRDefault="007B7015" w:rsidP="007B7015"/>
    <w:p w:rsidR="007B7015" w:rsidRDefault="007B7015" w:rsidP="007B7015"/>
    <w:p w:rsidR="009301CB" w:rsidRDefault="007B7015" w:rsidP="007B7015">
      <w:pPr>
        <w:pStyle w:val="2"/>
      </w:pPr>
      <w:bookmarkStart w:id="1" w:name="_Toc150520378"/>
      <w:r>
        <w:lastRenderedPageBreak/>
        <w:t>МУНИЦИПАЛЬНАЯ ПРОГРАММА "ПРОФИЛАКТИКА ПРАВОНАРУШЕНИЙ В СФЕРЕ ОБЕСПЕЧЕНИЯ ОБЩЕСТВЕННОЙ БЕЗОПАСНОСТИ И ПРАВОПОРЯДКА В ГОРОДЕ ХАНТЫ-МАНСИЙСКЕ"</w:t>
      </w:r>
      <w:bookmarkEnd w:id="1"/>
    </w:p>
    <w:p w:rsidR="007B7015" w:rsidRDefault="007B7015"/>
    <w:tbl>
      <w:tblPr>
        <w:tblW w:w="157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2082"/>
        <w:gridCol w:w="793"/>
        <w:gridCol w:w="232"/>
        <w:gridCol w:w="1081"/>
        <w:gridCol w:w="331"/>
        <w:gridCol w:w="1313"/>
        <w:gridCol w:w="399"/>
        <w:gridCol w:w="393"/>
        <w:gridCol w:w="609"/>
        <w:gridCol w:w="274"/>
        <w:gridCol w:w="310"/>
        <w:gridCol w:w="74"/>
        <w:gridCol w:w="589"/>
        <w:gridCol w:w="19"/>
        <w:gridCol w:w="851"/>
        <w:gridCol w:w="425"/>
        <w:gridCol w:w="328"/>
        <w:gridCol w:w="97"/>
        <w:gridCol w:w="851"/>
        <w:gridCol w:w="992"/>
        <w:gridCol w:w="1135"/>
        <w:gridCol w:w="2552"/>
      </w:tblGrid>
      <w:tr w:rsidR="007B7015" w:rsidRPr="007B7015" w:rsidTr="00433BA6">
        <w:tc>
          <w:tcPr>
            <w:tcW w:w="208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Наименование муниципальной программы</w:t>
            </w:r>
          </w:p>
        </w:tc>
        <w:tc>
          <w:tcPr>
            <w:tcW w:w="5735" w:type="dxa"/>
            <w:gridSpan w:val="10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Профилактика правонарушений в сфере обеспечения общественной безопасности и правопорядка в городе Ханты-Мансийске</w:t>
            </w:r>
          </w:p>
        </w:tc>
        <w:tc>
          <w:tcPr>
            <w:tcW w:w="2286" w:type="dxa"/>
            <w:gridSpan w:val="6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Сроки реализации муниципальной программы</w:t>
            </w:r>
          </w:p>
        </w:tc>
        <w:tc>
          <w:tcPr>
            <w:tcW w:w="5627" w:type="dxa"/>
            <w:gridSpan w:val="5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2019 - 2025 годы и на период до 2030 года</w:t>
            </w:r>
          </w:p>
        </w:tc>
      </w:tr>
      <w:tr w:rsidR="007B7015" w:rsidRPr="007B7015" w:rsidTr="00433BA6">
        <w:tc>
          <w:tcPr>
            <w:tcW w:w="208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Тип муниципальной программы</w:t>
            </w:r>
          </w:p>
        </w:tc>
        <w:tc>
          <w:tcPr>
            <w:tcW w:w="13648" w:type="dxa"/>
            <w:gridSpan w:val="21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Муниципальная программа</w:t>
            </w:r>
          </w:p>
        </w:tc>
      </w:tr>
      <w:tr w:rsidR="007B7015" w:rsidRPr="007B7015" w:rsidTr="00433BA6">
        <w:tc>
          <w:tcPr>
            <w:tcW w:w="208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Координатор муниципальной программы</w:t>
            </w:r>
          </w:p>
        </w:tc>
        <w:tc>
          <w:tcPr>
            <w:tcW w:w="13648" w:type="dxa"/>
            <w:gridSpan w:val="21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отдел по вопросам общественной безопасности и профилактике правонарушений Администрации города Ханты-Мансийска</w:t>
            </w:r>
          </w:p>
        </w:tc>
      </w:tr>
      <w:tr w:rsidR="007B7015" w:rsidRPr="007B7015" w:rsidTr="00433BA6">
        <w:tblPrEx>
          <w:tblBorders>
            <w:insideH w:val="nil"/>
          </w:tblBorders>
        </w:tblPrEx>
        <w:tc>
          <w:tcPr>
            <w:tcW w:w="2082" w:type="dxa"/>
            <w:tcBorders>
              <w:bottom w:val="nil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Исполнители муниципальной программы</w:t>
            </w:r>
          </w:p>
        </w:tc>
        <w:tc>
          <w:tcPr>
            <w:tcW w:w="13648" w:type="dxa"/>
            <w:gridSpan w:val="21"/>
            <w:tcBorders>
              <w:bottom w:val="nil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Департамент муниципальной собственности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Департамент городского хозяйства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Департамент градостроительства и архитектуры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Департамент образования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Управление физической культуры и спорта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управление культуры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управление экономического развития и инвестиций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управление общественных связей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управление потребительского рынка и защиты прав потребителей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управление бухгалтерского учета и использования финансовых средств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отдел по вопросам общественной безопасности и профилактике правонарушений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отдел по здравоохранению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отдел по организации деятельности комиссии по делам несовершеннолетних и защите их прав Администрации города Ханты-Мансийска;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казенное учреждение "Дирекция по содержанию имущества казны";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казенное учреждение "Служба муниципального заказа в жилищно-коммунальном хозяйстве";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казенное учреждение "Управление капитального строительства города Ханты-Мансийска";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казенное учреждение "Управление логистики";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казенное учреждение "Ресурсный центр города Ханты-Мансийска";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бюджетное учреждение дополнительного образования "Спортивная школа";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бюджетное учреждение "Спортивный комплекс "Дружба";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бюджетное учреждение дополнительного образования "Межшкольный учебный комбинат";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бюджетное учреждение "Культурно-досуговый центр "Октябрь";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бюджетное учреждение дополнительного образования "Центр дополнительного образования "Перспектива";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 xml:space="preserve">муниципальное бюджетное учреждение дополнительного образования "Детский </w:t>
            </w:r>
            <w:proofErr w:type="spellStart"/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этнокультурно</w:t>
            </w:r>
            <w:proofErr w:type="spellEnd"/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-образовательный центр";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муниципальное бюджетное учреждение "Научно-библиотечный центр";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бюджетное учреждение "Городской информационный центр";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муниципальное бюджетное учреждение "</w:t>
            </w:r>
            <w:proofErr w:type="spellStart"/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Горсвет</w:t>
            </w:r>
            <w:proofErr w:type="spellEnd"/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"</w:t>
            </w:r>
          </w:p>
        </w:tc>
      </w:tr>
      <w:tr w:rsidR="007B7015" w:rsidRPr="007B7015" w:rsidTr="00433BA6">
        <w:tblPrEx>
          <w:tblBorders>
            <w:insideH w:val="nil"/>
          </w:tblBorders>
        </w:tblPrEx>
        <w:tc>
          <w:tcPr>
            <w:tcW w:w="15730" w:type="dxa"/>
            <w:gridSpan w:val="22"/>
            <w:tcBorders>
              <w:top w:val="nil"/>
            </w:tcBorders>
          </w:tcPr>
          <w:p w:rsidR="007B7015" w:rsidRPr="00C259F6" w:rsidRDefault="007B7015" w:rsidP="009222D5">
            <w:pPr>
              <w:pStyle w:val="ConsPlusNormal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7B7015" w:rsidRPr="007B7015" w:rsidTr="00433BA6">
        <w:tc>
          <w:tcPr>
            <w:tcW w:w="208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Цели муниципальной программы</w:t>
            </w:r>
          </w:p>
        </w:tc>
        <w:tc>
          <w:tcPr>
            <w:tcW w:w="13648" w:type="dxa"/>
            <w:gridSpan w:val="21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1. Снижение уровня преступности.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2. Укрепление единства народов Российской Федерации, проживающих на территории городского округа Ханты-Мансийска Ханты-Мансийского автономного округа - Югры, профилактика экстремизма на национальной и религиозной почве в городском округе Ханты-Мансийске Ханты-Мансийского автономного округа - Югры.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3. Обеспечение прав граждан в отдельных сферах жизнедеятельности</w:t>
            </w:r>
          </w:p>
        </w:tc>
      </w:tr>
      <w:tr w:rsidR="007B7015" w:rsidRPr="007B7015" w:rsidTr="00433BA6">
        <w:tc>
          <w:tcPr>
            <w:tcW w:w="208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Задачи муниципальной программы</w:t>
            </w:r>
          </w:p>
        </w:tc>
        <w:tc>
          <w:tcPr>
            <w:tcW w:w="13648" w:type="dxa"/>
            <w:gridSpan w:val="21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1. Создание и совершенствование условий для обеспечения общественного порядка, в том числе с участием граждан.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2. Создание условий для деятельности субъектов профилактики наркомании. Реализация профилактического комплекса мер в антинаркотической деятельности.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3. Укрепление межнационального и межконфессионального согласия, сохранение этнокультурного многообразия народов Российской Федерации, проживающих в городе Ханты-Мансийске.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4. Предупреждение экстремистской деятельности, укрепление гражданского единства.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5. Содействие социальной и культурной адаптации мигрантов.</w:t>
            </w:r>
          </w:p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6. Создание условий для реализации потребителями своих прав и их защиты, повышение уровня правовой грамотности и формирование у населения навыков рационального потребительского поведения</w:t>
            </w:r>
          </w:p>
        </w:tc>
      </w:tr>
      <w:tr w:rsidR="007B7015" w:rsidRPr="007B7015" w:rsidTr="00433BA6">
        <w:tc>
          <w:tcPr>
            <w:tcW w:w="208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Подпрограммы</w:t>
            </w:r>
          </w:p>
        </w:tc>
        <w:tc>
          <w:tcPr>
            <w:tcW w:w="13648" w:type="dxa"/>
            <w:gridSpan w:val="21"/>
          </w:tcPr>
          <w:p w:rsidR="007B7015" w:rsidRPr="00C259F6" w:rsidRDefault="006E6CA4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hyperlink w:anchor="P276">
              <w:r w:rsidR="007B7015" w:rsidRPr="00C259F6">
                <w:rPr>
                  <w:rFonts w:asciiTheme="minorHAnsi" w:hAnsiTheme="minorHAnsi" w:cstheme="minorHAnsi"/>
                  <w:color w:val="0000FF"/>
                  <w:sz w:val="20"/>
                  <w:szCs w:val="20"/>
                </w:rPr>
                <w:t>1</w:t>
              </w:r>
            </w:hyperlink>
            <w:r w:rsidR="007B7015" w:rsidRPr="00C259F6">
              <w:rPr>
                <w:rFonts w:asciiTheme="minorHAnsi" w:hAnsiTheme="minorHAnsi" w:cstheme="minorHAnsi"/>
                <w:sz w:val="20"/>
                <w:szCs w:val="20"/>
              </w:rPr>
              <w:t>. "Профилактика правонарушений".</w:t>
            </w:r>
          </w:p>
          <w:p w:rsidR="007B7015" w:rsidRPr="00C259F6" w:rsidRDefault="006E6CA4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hyperlink w:anchor="P719">
              <w:r w:rsidR="007B7015" w:rsidRPr="00C259F6">
                <w:rPr>
                  <w:rFonts w:asciiTheme="minorHAnsi" w:hAnsiTheme="minorHAnsi" w:cstheme="minorHAnsi"/>
                  <w:color w:val="0000FF"/>
                  <w:sz w:val="20"/>
                  <w:szCs w:val="20"/>
                </w:rPr>
                <w:t>2</w:t>
              </w:r>
            </w:hyperlink>
            <w:r w:rsidR="007B7015" w:rsidRPr="00C259F6">
              <w:rPr>
                <w:rFonts w:asciiTheme="minorHAnsi" w:hAnsiTheme="minorHAnsi" w:cstheme="minorHAnsi"/>
                <w:sz w:val="20"/>
                <w:szCs w:val="20"/>
              </w:rPr>
              <w:t>. "Профилактика незаконного оборота и потребления наркотических средств и психотропных веществ".</w:t>
            </w:r>
          </w:p>
          <w:p w:rsidR="007B7015" w:rsidRPr="00C259F6" w:rsidRDefault="006E6CA4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hyperlink w:anchor="P975">
              <w:r w:rsidR="007B7015" w:rsidRPr="00C259F6">
                <w:rPr>
                  <w:rFonts w:asciiTheme="minorHAnsi" w:hAnsiTheme="minorHAnsi" w:cstheme="minorHAnsi"/>
                  <w:color w:val="0000FF"/>
                  <w:sz w:val="20"/>
                  <w:szCs w:val="20"/>
                </w:rPr>
                <w:t>3</w:t>
              </w:r>
            </w:hyperlink>
            <w:r w:rsidR="007B7015" w:rsidRPr="00C259F6">
              <w:rPr>
                <w:rFonts w:asciiTheme="minorHAnsi" w:hAnsiTheme="minorHAnsi" w:cstheme="minorHAnsi"/>
                <w:sz w:val="20"/>
                <w:szCs w:val="20"/>
              </w:rPr>
              <w:t>. "Реализация государственной национальной политики и профилактика экстремизма".</w:t>
            </w:r>
          </w:p>
          <w:p w:rsidR="007B7015" w:rsidRPr="00C259F6" w:rsidRDefault="006E6CA4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hyperlink w:anchor="P1510">
              <w:r w:rsidR="007B7015" w:rsidRPr="00C259F6">
                <w:rPr>
                  <w:rFonts w:asciiTheme="minorHAnsi" w:hAnsiTheme="minorHAnsi" w:cstheme="minorHAnsi"/>
                  <w:color w:val="0000FF"/>
                  <w:sz w:val="20"/>
                  <w:szCs w:val="20"/>
                </w:rPr>
                <w:t>4</w:t>
              </w:r>
            </w:hyperlink>
            <w:r w:rsidR="007B7015" w:rsidRPr="00C259F6">
              <w:rPr>
                <w:rFonts w:asciiTheme="minorHAnsi" w:hAnsiTheme="minorHAnsi" w:cstheme="minorHAnsi"/>
                <w:sz w:val="20"/>
                <w:szCs w:val="20"/>
              </w:rPr>
              <w:t>. "Обеспечение защиты прав потребителей"</w:t>
            </w:r>
          </w:p>
        </w:tc>
      </w:tr>
      <w:tr w:rsidR="007B7015" w:rsidRPr="007B7015" w:rsidTr="00433BA6">
        <w:tc>
          <w:tcPr>
            <w:tcW w:w="2082" w:type="dxa"/>
            <w:vMerge w:val="restart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Целевые показатели муниципальной программы</w:t>
            </w:r>
          </w:p>
        </w:tc>
        <w:tc>
          <w:tcPr>
            <w:tcW w:w="793" w:type="dxa"/>
            <w:vMerge w:val="restart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N п/п</w:t>
            </w:r>
          </w:p>
        </w:tc>
        <w:tc>
          <w:tcPr>
            <w:tcW w:w="1313" w:type="dxa"/>
            <w:gridSpan w:val="2"/>
            <w:vMerge w:val="restart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Наименование целевого показателя</w:t>
            </w:r>
          </w:p>
        </w:tc>
        <w:tc>
          <w:tcPr>
            <w:tcW w:w="1644" w:type="dxa"/>
            <w:gridSpan w:val="2"/>
            <w:vMerge w:val="restart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Документ-обоснование</w:t>
            </w:r>
          </w:p>
        </w:tc>
        <w:tc>
          <w:tcPr>
            <w:tcW w:w="9898" w:type="dxa"/>
            <w:gridSpan w:val="16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Значение показателя по годам</w:t>
            </w:r>
          </w:p>
        </w:tc>
      </w:tr>
      <w:tr w:rsidR="007B7015" w:rsidRPr="007B7015" w:rsidTr="00433BA6">
        <w:tc>
          <w:tcPr>
            <w:tcW w:w="2082" w:type="dxa"/>
            <w:vMerge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793" w:type="dxa"/>
            <w:vMerge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313" w:type="dxa"/>
            <w:gridSpan w:val="2"/>
            <w:vMerge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644" w:type="dxa"/>
            <w:gridSpan w:val="2"/>
            <w:vMerge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792" w:type="dxa"/>
            <w:gridSpan w:val="2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Базовое значение</w:t>
            </w:r>
          </w:p>
        </w:tc>
        <w:tc>
          <w:tcPr>
            <w:tcW w:w="609" w:type="dxa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2019 год</w:t>
            </w:r>
          </w:p>
        </w:tc>
        <w:tc>
          <w:tcPr>
            <w:tcW w:w="658" w:type="dxa"/>
            <w:gridSpan w:val="3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2020 год</w:t>
            </w:r>
          </w:p>
        </w:tc>
        <w:tc>
          <w:tcPr>
            <w:tcW w:w="589" w:type="dxa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2021 год</w:t>
            </w:r>
          </w:p>
        </w:tc>
        <w:tc>
          <w:tcPr>
            <w:tcW w:w="870" w:type="dxa"/>
            <w:gridSpan w:val="2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2022 год</w:t>
            </w:r>
          </w:p>
        </w:tc>
        <w:tc>
          <w:tcPr>
            <w:tcW w:w="850" w:type="dxa"/>
            <w:gridSpan w:val="3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2023 год</w:t>
            </w:r>
          </w:p>
        </w:tc>
        <w:tc>
          <w:tcPr>
            <w:tcW w:w="851" w:type="dxa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2024 год</w:t>
            </w:r>
          </w:p>
        </w:tc>
        <w:tc>
          <w:tcPr>
            <w:tcW w:w="992" w:type="dxa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2025 год</w:t>
            </w:r>
          </w:p>
        </w:tc>
        <w:tc>
          <w:tcPr>
            <w:tcW w:w="1135" w:type="dxa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На момент окончания реализации муниципальной программы</w:t>
            </w:r>
          </w:p>
        </w:tc>
        <w:tc>
          <w:tcPr>
            <w:tcW w:w="2552" w:type="dxa"/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Ответственный за достижение показателя</w:t>
            </w:r>
          </w:p>
        </w:tc>
      </w:tr>
      <w:tr w:rsidR="007B7015" w:rsidRPr="007B7015" w:rsidTr="00433BA6">
        <w:tc>
          <w:tcPr>
            <w:tcW w:w="2082" w:type="dxa"/>
            <w:vMerge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793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1.</w:t>
            </w:r>
          </w:p>
        </w:tc>
        <w:tc>
          <w:tcPr>
            <w:tcW w:w="1313" w:type="dxa"/>
            <w:gridSpan w:val="2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 xml:space="preserve">Уровень преступности (число </w:t>
            </w:r>
            <w:r w:rsidRPr="00C259F6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зарегистрированных преступлений на 100 тыс. чел. населения), ед. &lt;1&gt;</w:t>
            </w:r>
          </w:p>
        </w:tc>
        <w:tc>
          <w:tcPr>
            <w:tcW w:w="1644" w:type="dxa"/>
            <w:gridSpan w:val="2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распоряжение Правительства Ханты-</w:t>
            </w:r>
            <w:r w:rsidRPr="00C259F6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Мансийского автономного округа - Югры от 22.03.2013 N 101-рп "О Стратегии социально-экономического развития Ханты-Мансийского автономного округа - Югры до 2030 года" (</w:t>
            </w:r>
            <w:hyperlink r:id="rId9">
              <w:r w:rsidRPr="00C259F6">
                <w:rPr>
                  <w:rFonts w:asciiTheme="minorHAnsi" w:hAnsiTheme="minorHAnsi" w:cstheme="minorHAnsi"/>
                  <w:color w:val="0000FF"/>
                  <w:sz w:val="20"/>
                  <w:szCs w:val="20"/>
                </w:rPr>
                <w:t>раздел 3.1.2.9</w:t>
              </w:r>
            </w:hyperlink>
            <w:r w:rsidRPr="00C259F6">
              <w:rPr>
                <w:rFonts w:asciiTheme="minorHAnsi" w:hAnsiTheme="minorHAnsi" w:cstheme="minorHAnsi"/>
                <w:sz w:val="20"/>
                <w:szCs w:val="20"/>
              </w:rPr>
              <w:t xml:space="preserve"> указанной Стратегии)</w:t>
            </w:r>
          </w:p>
        </w:tc>
        <w:tc>
          <w:tcPr>
            <w:tcW w:w="792" w:type="dxa"/>
            <w:gridSpan w:val="2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1451,1</w:t>
            </w:r>
          </w:p>
        </w:tc>
        <w:tc>
          <w:tcPr>
            <w:tcW w:w="609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1394,4</w:t>
            </w:r>
          </w:p>
        </w:tc>
        <w:tc>
          <w:tcPr>
            <w:tcW w:w="658" w:type="dxa"/>
            <w:gridSpan w:val="3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1343,9</w:t>
            </w:r>
          </w:p>
        </w:tc>
        <w:tc>
          <w:tcPr>
            <w:tcW w:w="589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1329,8</w:t>
            </w:r>
          </w:p>
        </w:tc>
        <w:tc>
          <w:tcPr>
            <w:tcW w:w="870" w:type="dxa"/>
            <w:gridSpan w:val="2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1303,5</w:t>
            </w:r>
          </w:p>
        </w:tc>
        <w:tc>
          <w:tcPr>
            <w:tcW w:w="850" w:type="dxa"/>
            <w:gridSpan w:val="3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1283,3</w:t>
            </w:r>
          </w:p>
        </w:tc>
        <w:tc>
          <w:tcPr>
            <w:tcW w:w="851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1263,1</w:t>
            </w:r>
          </w:p>
        </w:tc>
        <w:tc>
          <w:tcPr>
            <w:tcW w:w="99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1242,9</w:t>
            </w:r>
          </w:p>
        </w:tc>
        <w:tc>
          <w:tcPr>
            <w:tcW w:w="1135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1133,0</w:t>
            </w:r>
          </w:p>
        </w:tc>
        <w:tc>
          <w:tcPr>
            <w:tcW w:w="2552" w:type="dxa"/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 xml:space="preserve">отдел по вопросам общественной безопасности и </w:t>
            </w:r>
            <w:r w:rsidRPr="00C259F6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профилактике правонарушений Администрации города Ханты-Мансийска</w:t>
            </w:r>
          </w:p>
        </w:tc>
      </w:tr>
      <w:tr w:rsidR="007B7015" w:rsidRPr="007B7015" w:rsidTr="00433BA6">
        <w:tc>
          <w:tcPr>
            <w:tcW w:w="2082" w:type="dxa"/>
            <w:vMerge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793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2.</w:t>
            </w:r>
          </w:p>
        </w:tc>
        <w:tc>
          <w:tcPr>
            <w:tcW w:w="1313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Уровень преступности в общественных местах, в том числе на улицах (число зарегистрированных преступлений на 100 тыс. человек населения), ед. &lt;2&gt;</w:t>
            </w:r>
          </w:p>
        </w:tc>
        <w:tc>
          <w:tcPr>
            <w:tcW w:w="1644" w:type="dxa"/>
            <w:gridSpan w:val="2"/>
            <w:tcBorders>
              <w:bottom w:val="single" w:sz="4" w:space="0" w:color="auto"/>
            </w:tcBorders>
          </w:tcPr>
          <w:p w:rsidR="007B7015" w:rsidRPr="00C259F6" w:rsidRDefault="006E6CA4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hyperlink r:id="rId10">
              <w:r w:rsidR="007B7015" w:rsidRPr="00C259F6">
                <w:rPr>
                  <w:rFonts w:asciiTheme="minorHAnsi" w:hAnsiTheme="minorHAnsi" w:cstheme="minorHAns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7B7015" w:rsidRPr="00C259F6">
              <w:rPr>
                <w:rFonts w:asciiTheme="minorHAnsi" w:hAnsiTheme="minorHAnsi" w:cstheme="minorHAnsi"/>
                <w:sz w:val="20"/>
                <w:szCs w:val="20"/>
              </w:rPr>
              <w:t xml:space="preserve"> Правительства Ханты-Мансийского автономного округа - Югры от 24.12.2021 N 577-п "О мерах по реализации государственной программы Ханты-Мансийского автономного округа - Югры "Профилактика правонарушений и обеспечение отдельных прав граждан" (</w:t>
            </w:r>
            <w:hyperlink r:id="rId11">
              <w:r w:rsidR="007B7015" w:rsidRPr="00C259F6">
                <w:rPr>
                  <w:rFonts w:asciiTheme="minorHAnsi" w:hAnsiTheme="minorHAnsi" w:cstheme="minorHAnsi"/>
                  <w:color w:val="0000FF"/>
                  <w:sz w:val="20"/>
                  <w:szCs w:val="20"/>
                </w:rPr>
                <w:t>пункт 11</w:t>
              </w:r>
            </w:hyperlink>
            <w:r w:rsidR="007B7015" w:rsidRPr="00C259F6">
              <w:rPr>
                <w:rFonts w:asciiTheme="minorHAnsi" w:hAnsiTheme="minorHAnsi" w:cstheme="minorHAnsi"/>
                <w:sz w:val="20"/>
                <w:szCs w:val="20"/>
              </w:rPr>
              <w:t xml:space="preserve"> приложения 1 указанного постановления)</w:t>
            </w:r>
          </w:p>
        </w:tc>
        <w:tc>
          <w:tcPr>
            <w:tcW w:w="79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556,6</w:t>
            </w:r>
          </w:p>
        </w:tc>
        <w:tc>
          <w:tcPr>
            <w:tcW w:w="609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-</w:t>
            </w:r>
          </w:p>
        </w:tc>
        <w:tc>
          <w:tcPr>
            <w:tcW w:w="658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-</w:t>
            </w:r>
          </w:p>
        </w:tc>
        <w:tc>
          <w:tcPr>
            <w:tcW w:w="589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-</w:t>
            </w: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556,5</w:t>
            </w:r>
          </w:p>
        </w:tc>
        <w:tc>
          <w:tcPr>
            <w:tcW w:w="850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556,4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556,3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556,2</w:t>
            </w:r>
          </w:p>
        </w:tc>
        <w:tc>
          <w:tcPr>
            <w:tcW w:w="1135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555,7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отдел по вопросам общественной безопасности и профилактике правонарушений Администрации города Ханты-Мансийска</w:t>
            </w:r>
          </w:p>
        </w:tc>
      </w:tr>
      <w:tr w:rsidR="007B7015" w:rsidRPr="007B7015" w:rsidTr="00433BA6">
        <w:tc>
          <w:tcPr>
            <w:tcW w:w="2082" w:type="dxa"/>
            <w:vMerge w:val="restart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Параметры финансового обеспечения муниципальной программы</w:t>
            </w:r>
          </w:p>
        </w:tc>
        <w:tc>
          <w:tcPr>
            <w:tcW w:w="1025" w:type="dxa"/>
            <w:gridSpan w:val="2"/>
            <w:vMerge w:val="restart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Источники финансирования</w:t>
            </w:r>
          </w:p>
        </w:tc>
        <w:tc>
          <w:tcPr>
            <w:tcW w:w="12623" w:type="dxa"/>
            <w:gridSpan w:val="19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Расходы по годам (рублей)</w:t>
            </w:r>
          </w:p>
        </w:tc>
      </w:tr>
      <w:tr w:rsidR="007B7015" w:rsidRPr="007B7015" w:rsidTr="00433BA6">
        <w:tc>
          <w:tcPr>
            <w:tcW w:w="2082" w:type="dxa"/>
            <w:vMerge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025" w:type="dxa"/>
            <w:gridSpan w:val="2"/>
            <w:vMerge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4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всего</w:t>
            </w:r>
          </w:p>
        </w:tc>
        <w:tc>
          <w:tcPr>
            <w:tcW w:w="17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2019 год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2020 год</w:t>
            </w:r>
          </w:p>
        </w:tc>
        <w:tc>
          <w:tcPr>
            <w:tcW w:w="992" w:type="dxa"/>
            <w:gridSpan w:val="4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2021 год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2022 год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2023 год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2024 год</w:t>
            </w:r>
          </w:p>
        </w:tc>
        <w:tc>
          <w:tcPr>
            <w:tcW w:w="1135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2025 год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2026 - 2030 годы</w:t>
            </w:r>
          </w:p>
        </w:tc>
      </w:tr>
      <w:tr w:rsidR="007B7015" w:rsidRPr="007B7015" w:rsidTr="00433BA6">
        <w:tc>
          <w:tcPr>
            <w:tcW w:w="2082" w:type="dxa"/>
            <w:vMerge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025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всего</w:t>
            </w:r>
          </w:p>
        </w:tc>
        <w:tc>
          <w:tcPr>
            <w:tcW w:w="14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242581759,08</w:t>
            </w:r>
          </w:p>
        </w:tc>
        <w:tc>
          <w:tcPr>
            <w:tcW w:w="17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10667718,34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10776258,50</w:t>
            </w:r>
          </w:p>
        </w:tc>
        <w:tc>
          <w:tcPr>
            <w:tcW w:w="992" w:type="dxa"/>
            <w:gridSpan w:val="4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20285596,03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47820583,89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12896400,29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13096400,29</w:t>
            </w:r>
          </w:p>
        </w:tc>
        <w:tc>
          <w:tcPr>
            <w:tcW w:w="1135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12839800,29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114199001,45</w:t>
            </w:r>
          </w:p>
        </w:tc>
      </w:tr>
      <w:tr w:rsidR="007B7015" w:rsidRPr="007B7015" w:rsidTr="00433BA6">
        <w:tc>
          <w:tcPr>
            <w:tcW w:w="2082" w:type="dxa"/>
            <w:vMerge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025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федеральный бюджет</w:t>
            </w:r>
          </w:p>
        </w:tc>
        <w:tc>
          <w:tcPr>
            <w:tcW w:w="14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278700,00</w:t>
            </w:r>
          </w:p>
        </w:tc>
        <w:tc>
          <w:tcPr>
            <w:tcW w:w="17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24800,00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199600,00</w:t>
            </w:r>
          </w:p>
        </w:tc>
        <w:tc>
          <w:tcPr>
            <w:tcW w:w="992" w:type="dxa"/>
            <w:gridSpan w:val="4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18900,00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8100,00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1600,00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21500,00</w:t>
            </w:r>
          </w:p>
        </w:tc>
        <w:tc>
          <w:tcPr>
            <w:tcW w:w="1135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700,00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3500,00</w:t>
            </w:r>
          </w:p>
        </w:tc>
      </w:tr>
      <w:tr w:rsidR="007B7015" w:rsidRPr="007B7015" w:rsidTr="00433BA6">
        <w:tc>
          <w:tcPr>
            <w:tcW w:w="2082" w:type="dxa"/>
            <w:vMerge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025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бюджет автономного округа</w:t>
            </w:r>
          </w:p>
        </w:tc>
        <w:tc>
          <w:tcPr>
            <w:tcW w:w="14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50599300,00</w:t>
            </w:r>
          </w:p>
        </w:tc>
        <w:tc>
          <w:tcPr>
            <w:tcW w:w="1712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3984700,00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4607200,00</w:t>
            </w:r>
          </w:p>
        </w:tc>
        <w:tc>
          <w:tcPr>
            <w:tcW w:w="992" w:type="dxa"/>
            <w:gridSpan w:val="4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4112900,00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4072400,00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4248000,00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4422700,00</w:t>
            </w:r>
          </w:p>
        </w:tc>
        <w:tc>
          <w:tcPr>
            <w:tcW w:w="1135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4191900,00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20959500,00</w:t>
            </w:r>
          </w:p>
        </w:tc>
      </w:tr>
      <w:tr w:rsidR="007B7015" w:rsidRPr="007B7015" w:rsidTr="00433BA6">
        <w:tblPrEx>
          <w:tblBorders>
            <w:insideH w:val="nil"/>
          </w:tblBorders>
        </w:tblPrEx>
        <w:tc>
          <w:tcPr>
            <w:tcW w:w="2082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02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20"/>
                <w:szCs w:val="20"/>
              </w:rPr>
            </w:pPr>
            <w:r w:rsidRPr="00C259F6">
              <w:rPr>
                <w:rFonts w:asciiTheme="minorHAnsi" w:hAnsiTheme="minorHAnsi" w:cstheme="minorHAnsi"/>
                <w:sz w:val="20"/>
                <w:szCs w:val="20"/>
              </w:rPr>
              <w:t>бюджет города</w:t>
            </w:r>
          </w:p>
        </w:tc>
        <w:tc>
          <w:tcPr>
            <w:tcW w:w="141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145703759,08</w:t>
            </w:r>
          </w:p>
        </w:tc>
        <w:tc>
          <w:tcPr>
            <w:tcW w:w="171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6658218,34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5969458,50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16153796,03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43740083,89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8646800,29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8652200,29</w:t>
            </w:r>
          </w:p>
        </w:tc>
        <w:tc>
          <w:tcPr>
            <w:tcW w:w="1135" w:type="dxa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8647200,29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B7015" w:rsidRPr="00C259F6" w:rsidRDefault="007B7015" w:rsidP="009222D5">
            <w:pPr>
              <w:pStyle w:val="ConsPlusNormal"/>
              <w:rPr>
                <w:rFonts w:asciiTheme="minorHAnsi" w:hAnsiTheme="minorHAnsi" w:cstheme="minorHAnsi"/>
                <w:sz w:val="16"/>
                <w:szCs w:val="16"/>
              </w:rPr>
            </w:pPr>
            <w:r w:rsidRPr="00C259F6">
              <w:rPr>
                <w:rFonts w:asciiTheme="minorHAnsi" w:hAnsiTheme="minorHAnsi" w:cstheme="minorHAnsi"/>
                <w:sz w:val="16"/>
                <w:szCs w:val="16"/>
              </w:rPr>
              <w:t>93236001,45</w:t>
            </w:r>
          </w:p>
        </w:tc>
      </w:tr>
    </w:tbl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7B7015" w:rsidRDefault="007B7015"/>
    <w:p w:rsidR="00691C01" w:rsidRDefault="00691C01" w:rsidP="00691C01">
      <w:pPr>
        <w:pStyle w:val="2"/>
        <w:rPr>
          <w:rFonts w:eastAsia="Times New Roman"/>
          <w:lang w:eastAsia="ru-RU"/>
        </w:rPr>
      </w:pPr>
      <w:bookmarkStart w:id="2" w:name="_Toc150520379"/>
      <w:r>
        <w:rPr>
          <w:rFonts w:eastAsia="Times New Roman"/>
          <w:lang w:eastAsia="ru-RU"/>
        </w:rPr>
        <w:t xml:space="preserve">МУНИЦИПАЛЬНАЯ ПРОГРАММА </w:t>
      </w:r>
      <w:r w:rsidRPr="00BE0152">
        <w:rPr>
          <w:rFonts w:eastAsia="Times New Roman"/>
          <w:lang w:eastAsia="ru-RU"/>
        </w:rPr>
        <w:t>ПРОСТРАНСТВЕННОЕ РАЗВИТИЕ И ФОРМИРОВАНИЕ КОМФОРТНОЙ</w:t>
      </w:r>
      <w:r w:rsidR="00433BA6">
        <w:rPr>
          <w:rFonts w:eastAsia="Times New Roman"/>
          <w:lang w:eastAsia="ru-RU"/>
        </w:rPr>
        <w:t xml:space="preserve"> </w:t>
      </w:r>
      <w:r w:rsidRPr="00BE0152">
        <w:rPr>
          <w:rFonts w:eastAsia="Times New Roman"/>
          <w:lang w:eastAsia="ru-RU"/>
        </w:rPr>
        <w:t>ГОРОДСКОЙ СРЕДЫ НА ТЕ</w:t>
      </w:r>
      <w:r>
        <w:rPr>
          <w:rFonts w:eastAsia="Times New Roman"/>
          <w:lang w:eastAsia="ru-RU"/>
        </w:rPr>
        <w:t>РРИТОРИИ ГОРОДА ХАНТЫ-МАНСИЙСКА</w:t>
      </w:r>
      <w:bookmarkEnd w:id="2"/>
      <w:r w:rsidRPr="00BE0152">
        <w:rPr>
          <w:rFonts w:eastAsia="Times New Roman"/>
          <w:lang w:eastAsia="ru-RU"/>
        </w:rPr>
        <w:t xml:space="preserve"> </w:t>
      </w:r>
    </w:p>
    <w:p w:rsidR="007B7015" w:rsidRDefault="007B7015"/>
    <w:tbl>
      <w:tblPr>
        <w:tblW w:w="14924" w:type="dxa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2" w:type="dxa"/>
          <w:right w:w="62" w:type="dxa"/>
        </w:tblCellMar>
        <w:tblLook w:val="0000" w:firstRow="0" w:lastRow="0" w:firstColumn="0" w:lastColumn="0" w:noHBand="0" w:noVBand="0"/>
      </w:tblPr>
      <w:tblGrid>
        <w:gridCol w:w="1781"/>
        <w:gridCol w:w="456"/>
        <w:gridCol w:w="2183"/>
        <w:gridCol w:w="1312"/>
        <w:gridCol w:w="141"/>
        <w:gridCol w:w="1063"/>
        <w:gridCol w:w="109"/>
        <w:gridCol w:w="694"/>
        <w:gridCol w:w="618"/>
        <w:gridCol w:w="185"/>
        <w:gridCol w:w="804"/>
        <w:gridCol w:w="324"/>
        <w:gridCol w:w="479"/>
        <w:gridCol w:w="619"/>
        <w:gridCol w:w="184"/>
        <w:gridCol w:w="31"/>
        <w:gridCol w:w="773"/>
        <w:gridCol w:w="539"/>
        <w:gridCol w:w="1313"/>
        <w:gridCol w:w="1316"/>
      </w:tblGrid>
      <w:tr w:rsidR="00691C01" w:rsidRPr="00BE0152" w:rsidTr="009222D5"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5155" w:type="dxa"/>
            <w:gridSpan w:val="5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Пространственное развитие и формирование комфортной городской среды на территории города Ханты-Мансийска</w:t>
            </w:r>
          </w:p>
        </w:tc>
        <w:tc>
          <w:tcPr>
            <w:tcW w:w="3832" w:type="dxa"/>
            <w:gridSpan w:val="8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4156" w:type="dxa"/>
            <w:gridSpan w:val="6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2024 </w:t>
            </w:r>
            <w:r w:rsidRPr="00AE0422">
              <w:rPr>
                <w:rFonts w:cstheme="minorHAnsi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  <w:t>–</w:t>
            </w:r>
            <w:r w:rsidRPr="00AE0422">
              <w:rPr>
                <w:rFonts w:cstheme="minorHAnsi"/>
                <w:sz w:val="16"/>
                <w:szCs w:val="16"/>
              </w:rPr>
              <w:t xml:space="preserve"> 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2026 годы и на период 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до 2030 года</w:t>
            </w:r>
          </w:p>
        </w:tc>
      </w:tr>
      <w:tr w:rsidR="00691C01" w:rsidRPr="00BE0152" w:rsidTr="009222D5"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3143" w:type="dxa"/>
            <w:gridSpan w:val="19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Муниципальная программа</w:t>
            </w:r>
          </w:p>
        </w:tc>
      </w:tr>
      <w:tr w:rsidR="00691C01" w:rsidRPr="00BE0152" w:rsidTr="009222D5">
        <w:trPr>
          <w:trHeight w:val="659"/>
        </w:trPr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3143" w:type="dxa"/>
            <w:gridSpan w:val="19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Департамент градостроительства и архитектуры Администрации города Ханты-Мансийска</w:t>
            </w:r>
          </w:p>
        </w:tc>
      </w:tr>
      <w:tr w:rsidR="00691C01" w:rsidRPr="00BE0152" w:rsidTr="009222D5"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3143" w:type="dxa"/>
            <w:gridSpan w:val="19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Департамент градостроительства и архитектуры Администрации города Ханты-Мансийска (далее </w:t>
            </w:r>
            <w:r w:rsidRPr="00AE0422">
              <w:rPr>
                <w:rFonts w:cstheme="minorHAnsi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  <w:t>–</w:t>
            </w:r>
            <w:r w:rsidRPr="00AE0422">
              <w:rPr>
                <w:rFonts w:cstheme="minorHAnsi"/>
                <w:sz w:val="16"/>
                <w:szCs w:val="16"/>
              </w:rPr>
              <w:t xml:space="preserve"> 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ДГА), 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Департамент городского хозяйства Администрации города Ханты-Мансийска (далее </w:t>
            </w:r>
            <w:r w:rsidRPr="00AE0422">
              <w:rPr>
                <w:rFonts w:cstheme="minorHAnsi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  <w:t>–</w:t>
            </w:r>
            <w:r w:rsidRPr="00AE0422">
              <w:rPr>
                <w:rFonts w:cstheme="minorHAnsi"/>
                <w:sz w:val="16"/>
                <w:szCs w:val="16"/>
              </w:rPr>
              <w:t xml:space="preserve"> </w:t>
            </w:r>
            <w:r w:rsidRPr="00AE0422">
              <w:rPr>
                <w:rFonts w:eastAsia="Calibri" w:cstheme="minorHAnsi"/>
                <w:sz w:val="16"/>
                <w:szCs w:val="16"/>
              </w:rPr>
              <w:t>ДГХ),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муниципальное казенное учреждение «Управление капитального строительства города Ханты-Мансийска» 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(далее </w:t>
            </w:r>
            <w:r w:rsidRPr="00AE0422">
              <w:rPr>
                <w:rFonts w:cstheme="minorHAnsi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  <w:t>–</w:t>
            </w:r>
            <w:r w:rsidRPr="00AE0422">
              <w:rPr>
                <w:rFonts w:cstheme="minorHAnsi"/>
                <w:sz w:val="16"/>
                <w:szCs w:val="16"/>
              </w:rPr>
              <w:t xml:space="preserve"> </w:t>
            </w:r>
            <w:r w:rsidRPr="00AE0422">
              <w:rPr>
                <w:rFonts w:eastAsia="Calibri" w:cstheme="minorHAnsi"/>
                <w:sz w:val="16"/>
                <w:szCs w:val="16"/>
              </w:rPr>
              <w:t>МКУ «УКС»),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муниципальное казенное учреждение «Служба муниципального заказа в жилищно-коммунальном хозяйстве» (далее </w:t>
            </w:r>
            <w:r w:rsidRPr="00AE0422">
              <w:rPr>
                <w:rFonts w:cstheme="minorHAnsi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  <w:t>–</w:t>
            </w:r>
            <w:r w:rsidRPr="00AE0422">
              <w:rPr>
                <w:rFonts w:cstheme="minorHAnsi"/>
                <w:sz w:val="16"/>
                <w:szCs w:val="16"/>
              </w:rPr>
              <w:t xml:space="preserve"> </w:t>
            </w:r>
            <w:r w:rsidRPr="00AE0422">
              <w:rPr>
                <w:rFonts w:eastAsia="Calibri" w:cstheme="minorHAnsi"/>
                <w:sz w:val="16"/>
                <w:szCs w:val="16"/>
              </w:rPr>
              <w:t>МКУ «Служба муниципального заказа в ЖКХ»)</w:t>
            </w:r>
          </w:p>
        </w:tc>
      </w:tr>
      <w:tr w:rsidR="00691C01" w:rsidRPr="00BE0152" w:rsidTr="009222D5">
        <w:trPr>
          <w:trHeight w:val="226"/>
        </w:trPr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Национальная цель</w:t>
            </w:r>
          </w:p>
        </w:tc>
        <w:tc>
          <w:tcPr>
            <w:tcW w:w="13143" w:type="dxa"/>
            <w:gridSpan w:val="19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Комфортная и безопасная среда для жизни</w:t>
            </w:r>
          </w:p>
        </w:tc>
      </w:tr>
      <w:tr w:rsidR="00691C01" w:rsidRPr="00BE0152" w:rsidTr="009222D5"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3143" w:type="dxa"/>
            <w:gridSpan w:val="19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Создание условий для устойчивого пространственного развития территории города Ханты-Мансийска, формирование комфортной городской среды</w:t>
            </w:r>
          </w:p>
        </w:tc>
      </w:tr>
      <w:tr w:rsidR="00691C01" w:rsidRPr="00BE0152" w:rsidTr="009222D5">
        <w:trPr>
          <w:trHeight w:val="320"/>
        </w:trPr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3143" w:type="dxa"/>
            <w:gridSpan w:val="19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1. Обеспечение сбалансированного пространственного развития города Ханты-Мансийска за счет эффективной реализации градостроительного потенциала территории, включая совершенствование документов стратегического и территориального планирования, </w:t>
            </w:r>
            <w:proofErr w:type="spellStart"/>
            <w:r w:rsidRPr="00AE0422">
              <w:rPr>
                <w:rFonts w:eastAsia="Calibri" w:cstheme="minorHAnsi"/>
                <w:sz w:val="16"/>
                <w:szCs w:val="16"/>
              </w:rPr>
              <w:t>цифровизацию</w:t>
            </w:r>
            <w:proofErr w:type="spellEnd"/>
            <w:r w:rsidRPr="00AE0422">
              <w:rPr>
                <w:rFonts w:eastAsia="Calibri" w:cstheme="minorHAnsi"/>
                <w:sz w:val="16"/>
                <w:szCs w:val="16"/>
              </w:rPr>
              <w:t xml:space="preserve"> градостроительной деятельности, комплексное развитие территории;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2. Создание условий для развития и деятельности садоводческих и огороднических некоммерческих объединений граждан в городе Ханты-Мансийске;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3. Создание механизмов развития комфортной среды и вовлечение граждан, организаций в реализацию мероприятий по благоустройству дворовых и общественных территорий города Ханты-Мансийска;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4. Обеспечение условий для выполнения функций и полномочий, возложенных на Департамент градостроительства и архитектуры и подведомственное ему учреждение</w:t>
            </w:r>
          </w:p>
        </w:tc>
      </w:tr>
      <w:tr w:rsidR="00691C01" w:rsidRPr="00BE0152" w:rsidTr="009222D5">
        <w:trPr>
          <w:trHeight w:val="407"/>
        </w:trPr>
        <w:tc>
          <w:tcPr>
            <w:tcW w:w="1781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Подпрограммы</w:t>
            </w:r>
          </w:p>
        </w:tc>
        <w:tc>
          <w:tcPr>
            <w:tcW w:w="13143" w:type="dxa"/>
            <w:gridSpan w:val="19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Подпрограмма 1 «Градостроительное обеспечение и комплексное развитие территории»;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Подпрограмма 2 «Формирование комфортной городской среды»;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Подпрограмма 3 «Обеспечение деятельности Департамента градостроительства и архитектуры и подведомственного ему учреждения»</w:t>
            </w:r>
          </w:p>
        </w:tc>
      </w:tr>
      <w:tr w:rsidR="00691C01" w:rsidRPr="00BE0152" w:rsidTr="009222D5">
        <w:trPr>
          <w:trHeight w:val="421"/>
        </w:trPr>
        <w:tc>
          <w:tcPr>
            <w:tcW w:w="1781" w:type="dxa"/>
            <w:vMerge w:val="restart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456" w:type="dxa"/>
            <w:vMerge w:val="restart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№ п/п</w:t>
            </w:r>
          </w:p>
        </w:tc>
        <w:tc>
          <w:tcPr>
            <w:tcW w:w="2183" w:type="dxa"/>
            <w:vMerge w:val="restart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1453" w:type="dxa"/>
            <w:gridSpan w:val="2"/>
            <w:vMerge w:val="restart"/>
            <w:shd w:val="clear" w:color="auto" w:fill="auto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Документ-обоснование</w:t>
            </w:r>
          </w:p>
        </w:tc>
        <w:tc>
          <w:tcPr>
            <w:tcW w:w="9051" w:type="dxa"/>
            <w:gridSpan w:val="15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Значение показателя по годам</w:t>
            </w:r>
          </w:p>
        </w:tc>
      </w:tr>
      <w:tr w:rsidR="00691C01" w:rsidRPr="00BE0152" w:rsidTr="009222D5">
        <w:trPr>
          <w:trHeight w:val="980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456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183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1453" w:type="dxa"/>
            <w:gridSpan w:val="2"/>
            <w:vMerge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1063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Базовое значение</w:t>
            </w:r>
          </w:p>
        </w:tc>
        <w:tc>
          <w:tcPr>
            <w:tcW w:w="803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24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803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5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804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6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803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7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803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28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804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29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852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1316" w:type="dxa"/>
            <w:shd w:val="clear" w:color="auto" w:fill="auto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proofErr w:type="gramStart"/>
            <w:r w:rsidRPr="00AE0422">
              <w:rPr>
                <w:rFonts w:eastAsia="Calibri" w:cstheme="minorHAnsi"/>
                <w:sz w:val="16"/>
                <w:szCs w:val="16"/>
              </w:rPr>
              <w:t>Ответствен-</w:t>
            </w:r>
            <w:proofErr w:type="spellStart"/>
            <w:r w:rsidRPr="00AE0422">
              <w:rPr>
                <w:rFonts w:eastAsia="Calibri" w:cstheme="minorHAnsi"/>
                <w:sz w:val="16"/>
                <w:szCs w:val="16"/>
              </w:rPr>
              <w:t>ный</w:t>
            </w:r>
            <w:proofErr w:type="spellEnd"/>
            <w:proofErr w:type="gramEnd"/>
            <w:r w:rsidRPr="00AE0422">
              <w:rPr>
                <w:rFonts w:eastAsia="Calibri" w:cstheme="minorHAnsi"/>
                <w:sz w:val="16"/>
                <w:szCs w:val="16"/>
              </w:rPr>
              <w:t xml:space="preserve"> за достижение показателя</w:t>
            </w:r>
          </w:p>
        </w:tc>
      </w:tr>
      <w:tr w:rsidR="00691C01" w:rsidRPr="00BE0152" w:rsidTr="009222D5">
        <w:trPr>
          <w:trHeight w:val="2254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456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1.</w:t>
            </w:r>
          </w:p>
        </w:tc>
        <w:tc>
          <w:tcPr>
            <w:tcW w:w="2183" w:type="dxa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Объем не завершенного в установленные сроки строительства, осуществляемого за счет средств бюджета городского округа, млрд рублей (1)</w:t>
            </w:r>
          </w:p>
        </w:tc>
        <w:tc>
          <w:tcPr>
            <w:tcW w:w="1453" w:type="dxa"/>
            <w:gridSpan w:val="2"/>
            <w:vMerge w:val="restart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Постановление Правительства Российской Федерации от 17.12.2012 № 1317 </w:t>
            </w:r>
            <w:r w:rsidRPr="00AE0422">
              <w:rPr>
                <w:rFonts w:eastAsia="Calibri" w:cstheme="minorHAnsi"/>
                <w:sz w:val="16"/>
                <w:szCs w:val="16"/>
                <w:vertAlign w:val="superscript"/>
              </w:rPr>
              <w:t>1</w:t>
            </w:r>
          </w:p>
        </w:tc>
        <w:tc>
          <w:tcPr>
            <w:tcW w:w="1063" w:type="dxa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eastAsia="Times New Roman" w:cstheme="minorHAnsi"/>
                <w:sz w:val="16"/>
                <w:szCs w:val="16"/>
                <w:lang w:val="en-US"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val="en-US" w:eastAsia="ru-RU"/>
              </w:rPr>
              <w:t>0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</w:t>
            </w:r>
          </w:p>
        </w:tc>
        <w:tc>
          <w:tcPr>
            <w:tcW w:w="804" w:type="dxa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</w:t>
            </w:r>
          </w:p>
        </w:tc>
        <w:tc>
          <w:tcPr>
            <w:tcW w:w="804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</w:t>
            </w:r>
          </w:p>
        </w:tc>
        <w:tc>
          <w:tcPr>
            <w:tcW w:w="1852" w:type="dxa"/>
            <w:gridSpan w:val="2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</w:t>
            </w:r>
          </w:p>
        </w:tc>
        <w:tc>
          <w:tcPr>
            <w:tcW w:w="1316" w:type="dxa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ДГА</w:t>
            </w:r>
          </w:p>
        </w:tc>
      </w:tr>
      <w:tr w:rsidR="00691C01" w:rsidRPr="00BE0152" w:rsidTr="009222D5">
        <w:trPr>
          <w:trHeight w:val="1691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456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2.</w:t>
            </w:r>
          </w:p>
        </w:tc>
        <w:tc>
          <w:tcPr>
            <w:tcW w:w="2183" w:type="dxa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 xml:space="preserve">Наличие в городском округе утвержденного генерального плана городского округа, </w:t>
            </w:r>
          </w:p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да - 1 / нет - 0 (2)</w:t>
            </w:r>
          </w:p>
        </w:tc>
        <w:tc>
          <w:tcPr>
            <w:tcW w:w="1453" w:type="dxa"/>
            <w:gridSpan w:val="2"/>
            <w:vMerge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1063" w:type="dxa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04" w:type="dxa"/>
          </w:tcPr>
          <w:p w:rsidR="00691C01" w:rsidRPr="00AE0422" w:rsidRDefault="00691C01" w:rsidP="009222D5">
            <w:pPr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04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52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316" w:type="dxa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ДГА</w:t>
            </w:r>
          </w:p>
        </w:tc>
      </w:tr>
      <w:tr w:rsidR="00691C01" w:rsidRPr="00BE0152" w:rsidTr="009222D5">
        <w:trPr>
          <w:trHeight w:val="1691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456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3.</w:t>
            </w:r>
          </w:p>
        </w:tc>
        <w:tc>
          <w:tcPr>
            <w:tcW w:w="2183" w:type="dxa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Количество благоустроенных общественных территорий, ед. в год(3)</w:t>
            </w:r>
          </w:p>
        </w:tc>
        <w:tc>
          <w:tcPr>
            <w:tcW w:w="1453" w:type="dxa"/>
            <w:gridSpan w:val="2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Региональный проект «Формирование комфортной городской среды» национального проекта «Жилье и городская среда»</w:t>
            </w:r>
          </w:p>
        </w:tc>
        <w:tc>
          <w:tcPr>
            <w:tcW w:w="1063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1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4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4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1852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3</w:t>
            </w:r>
          </w:p>
        </w:tc>
        <w:tc>
          <w:tcPr>
            <w:tcW w:w="1316" w:type="dxa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ДГА,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ДГХ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</w:t>
            </w:r>
          </w:p>
        </w:tc>
      </w:tr>
      <w:tr w:rsidR="00691C01" w:rsidRPr="00BE0152" w:rsidTr="009222D5">
        <w:trPr>
          <w:trHeight w:val="1691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456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4.</w:t>
            </w:r>
          </w:p>
        </w:tc>
        <w:tc>
          <w:tcPr>
            <w:tcW w:w="2183" w:type="dxa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Количество благоустроенных дворовых территорий, ед. в год (4)</w:t>
            </w:r>
          </w:p>
        </w:tc>
        <w:tc>
          <w:tcPr>
            <w:tcW w:w="1453" w:type="dxa"/>
            <w:gridSpan w:val="2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Региональный проект «Формирование комфортной городской среды» национального проекта «Жилье и городская среда»</w:t>
            </w:r>
          </w:p>
        </w:tc>
        <w:tc>
          <w:tcPr>
            <w:tcW w:w="1063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0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4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804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-</w:t>
            </w:r>
          </w:p>
        </w:tc>
        <w:tc>
          <w:tcPr>
            <w:tcW w:w="1852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</w:t>
            </w:r>
          </w:p>
        </w:tc>
        <w:tc>
          <w:tcPr>
            <w:tcW w:w="1316" w:type="dxa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ДГХ</w:t>
            </w:r>
          </w:p>
        </w:tc>
      </w:tr>
      <w:tr w:rsidR="00691C01" w:rsidRPr="00BE0152" w:rsidTr="009222D5">
        <w:trPr>
          <w:trHeight w:val="1165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456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5.</w:t>
            </w:r>
          </w:p>
        </w:tc>
        <w:tc>
          <w:tcPr>
            <w:tcW w:w="2183" w:type="dxa"/>
          </w:tcPr>
          <w:p w:rsidR="00691C01" w:rsidRPr="00AE0422" w:rsidRDefault="00691C01" w:rsidP="009222D5">
            <w:pPr>
              <w:widowControl w:val="0"/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 xml:space="preserve">Доля граждан, принявших участие </w:t>
            </w: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br/>
              <w:t xml:space="preserve">в решении вопросов развития городской среды, от общего количества граждан </w:t>
            </w: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br/>
              <w:t xml:space="preserve">в возрасте от 14 </w:t>
            </w:r>
            <w:proofErr w:type="gramStart"/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лет,  проживающих</w:t>
            </w:r>
            <w:proofErr w:type="gramEnd"/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 xml:space="preserve"> на территории города Ханты-Мансийска, % (5)</w:t>
            </w:r>
          </w:p>
        </w:tc>
        <w:tc>
          <w:tcPr>
            <w:tcW w:w="1453" w:type="dxa"/>
            <w:gridSpan w:val="2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Региональный проект «Формирование комфортной городской среды» национального проекта «Жилье и городская среда»</w:t>
            </w:r>
          </w:p>
        </w:tc>
        <w:tc>
          <w:tcPr>
            <w:tcW w:w="1063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25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30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40</w:t>
            </w:r>
          </w:p>
        </w:tc>
        <w:tc>
          <w:tcPr>
            <w:tcW w:w="804" w:type="dxa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45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45</w:t>
            </w:r>
          </w:p>
        </w:tc>
        <w:tc>
          <w:tcPr>
            <w:tcW w:w="803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45</w:t>
            </w:r>
          </w:p>
        </w:tc>
        <w:tc>
          <w:tcPr>
            <w:tcW w:w="804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45</w:t>
            </w:r>
          </w:p>
        </w:tc>
        <w:tc>
          <w:tcPr>
            <w:tcW w:w="1852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50</w:t>
            </w:r>
          </w:p>
        </w:tc>
        <w:tc>
          <w:tcPr>
            <w:tcW w:w="1316" w:type="dxa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ДГА</w:t>
            </w:r>
          </w:p>
        </w:tc>
      </w:tr>
      <w:tr w:rsidR="00691C01" w:rsidRPr="00BE0152" w:rsidTr="009222D5">
        <w:trPr>
          <w:trHeight w:val="469"/>
        </w:trPr>
        <w:tc>
          <w:tcPr>
            <w:tcW w:w="1781" w:type="dxa"/>
            <w:vMerge w:val="restart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2639" w:type="dxa"/>
            <w:gridSpan w:val="2"/>
            <w:vMerge w:val="restart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0504" w:type="dxa"/>
            <w:gridSpan w:val="17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Расходы по годам (рублей)</w:t>
            </w:r>
          </w:p>
        </w:tc>
      </w:tr>
      <w:tr w:rsidR="00691C01" w:rsidRPr="00BE0152" w:rsidTr="009222D5">
        <w:trPr>
          <w:trHeight w:val="508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1312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  <w:lang w:val="en-US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всего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24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5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6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7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28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29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2030 год</w:t>
            </w:r>
          </w:p>
        </w:tc>
      </w:tr>
      <w:tr w:rsidR="00691C01" w:rsidRPr="00BE0152" w:rsidTr="009222D5">
        <w:trPr>
          <w:trHeight w:val="359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всего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1 728 049 767,91</w:t>
            </w:r>
          </w:p>
        </w:tc>
        <w:tc>
          <w:tcPr>
            <w:tcW w:w="13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247 992 913,23</w:t>
            </w:r>
          </w:p>
        </w:tc>
        <w:tc>
          <w:tcPr>
            <w:tcW w:w="13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270 020 725,78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</w:tr>
      <w:tr w:rsidR="00691C01" w:rsidRPr="00BE0152" w:rsidTr="009222D5">
        <w:trPr>
          <w:trHeight w:val="180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федеральный бюджет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48 007 225,00</w:t>
            </w:r>
          </w:p>
        </w:tc>
        <w:tc>
          <w:tcPr>
            <w:tcW w:w="13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32 201 625,00</w:t>
            </w:r>
          </w:p>
        </w:tc>
        <w:tc>
          <w:tcPr>
            <w:tcW w:w="13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15 805 600,00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</w:tr>
      <w:tr w:rsidR="00691C01" w:rsidRPr="00BE0152" w:rsidTr="009222D5">
        <w:trPr>
          <w:trHeight w:val="456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36 178 800,00</w:t>
            </w:r>
          </w:p>
        </w:tc>
        <w:tc>
          <w:tcPr>
            <w:tcW w:w="13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23 970 900,00</w:t>
            </w:r>
          </w:p>
        </w:tc>
        <w:tc>
          <w:tcPr>
            <w:tcW w:w="13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12 207 900,00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0,00</w:t>
            </w:r>
          </w:p>
        </w:tc>
      </w:tr>
      <w:tr w:rsidR="00691C01" w:rsidRPr="00BE0152" w:rsidTr="009222D5">
        <w:trPr>
          <w:trHeight w:val="193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бюджет города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1 643 863 742,91</w:t>
            </w:r>
          </w:p>
        </w:tc>
        <w:tc>
          <w:tcPr>
            <w:tcW w:w="13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191 820 388,23</w:t>
            </w:r>
          </w:p>
        </w:tc>
        <w:tc>
          <w:tcPr>
            <w:tcW w:w="13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ind w:left="-106" w:right="-107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ru-RU"/>
              </w:rPr>
            </w:pPr>
            <w:r w:rsidRPr="00AE0422">
              <w:rPr>
                <w:rFonts w:eastAsia="Times New Roman" w:cstheme="minorHAnsi"/>
                <w:sz w:val="16"/>
                <w:szCs w:val="16"/>
                <w:lang w:eastAsia="ru-RU"/>
              </w:rPr>
              <w:t>242 007 225,78</w:t>
            </w:r>
          </w:p>
        </w:tc>
      </w:tr>
      <w:tr w:rsidR="00691C01" w:rsidRPr="00BE0152" w:rsidTr="009222D5">
        <w:trPr>
          <w:trHeight w:val="416"/>
        </w:trPr>
        <w:tc>
          <w:tcPr>
            <w:tcW w:w="1781" w:type="dxa"/>
            <w:vMerge w:val="restart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Параметры финансового обеспечения региональных проектов, проектов 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Ханты-Мансийского автономного округа – Югры, </w:t>
            </w:r>
            <w:proofErr w:type="spellStart"/>
            <w:proofErr w:type="gramStart"/>
            <w:r w:rsidRPr="00AE0422">
              <w:rPr>
                <w:rFonts w:eastAsia="Calibri" w:cstheme="minorHAnsi"/>
                <w:sz w:val="16"/>
                <w:szCs w:val="16"/>
              </w:rPr>
              <w:t>муниципаль-ных</w:t>
            </w:r>
            <w:proofErr w:type="spellEnd"/>
            <w:proofErr w:type="gramEnd"/>
            <w:r w:rsidRPr="00AE0422">
              <w:rPr>
                <w:rFonts w:eastAsia="Calibri" w:cstheme="minorHAnsi"/>
                <w:sz w:val="16"/>
                <w:szCs w:val="16"/>
              </w:rPr>
              <w:t xml:space="preserve"> проектов Администрации города </w:t>
            </w:r>
          </w:p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Ханты-Мансийска</w:t>
            </w:r>
          </w:p>
        </w:tc>
        <w:tc>
          <w:tcPr>
            <w:tcW w:w="2639" w:type="dxa"/>
            <w:gridSpan w:val="2"/>
            <w:vMerge w:val="restart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0504" w:type="dxa"/>
            <w:gridSpan w:val="17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Расходы по годам (рублей)</w:t>
            </w:r>
          </w:p>
        </w:tc>
      </w:tr>
      <w:tr w:rsidR="00691C01" w:rsidRPr="00BE0152" w:rsidTr="009222D5">
        <w:trPr>
          <w:trHeight w:val="396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1312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всего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24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5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6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202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7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28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</w:t>
            </w:r>
            <w:r w:rsidRPr="00AE0422">
              <w:rPr>
                <w:rFonts w:eastAsia="Calibri" w:cstheme="minorHAnsi"/>
                <w:sz w:val="16"/>
                <w:szCs w:val="16"/>
                <w:lang w:val="en-US"/>
              </w:rPr>
              <w:t>29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год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2030 год</w:t>
            </w:r>
          </w:p>
        </w:tc>
      </w:tr>
      <w:tr w:rsidR="00691C01" w:rsidRPr="00BE0152" w:rsidTr="009222D5">
        <w:trPr>
          <w:trHeight w:val="570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10504" w:type="dxa"/>
            <w:gridSpan w:val="17"/>
            <w:shd w:val="clear" w:color="auto" w:fill="auto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 xml:space="preserve">Портфель проектов «Жилье и городская среда», региональный проект «Формирование комфортной городской среды» (срок реализации 01.01.2019 </w:t>
            </w:r>
            <w:r w:rsidRPr="00AE0422">
              <w:rPr>
                <w:rFonts w:cstheme="minorHAnsi"/>
                <w:color w:val="000000"/>
                <w:sz w:val="16"/>
                <w:szCs w:val="16"/>
                <w:bdr w:val="none" w:sz="0" w:space="0" w:color="auto" w:frame="1"/>
                <w:lang w:eastAsia="ru-RU"/>
              </w:rPr>
              <w:t>–</w:t>
            </w:r>
            <w:r w:rsidRPr="00AE0422">
              <w:rPr>
                <w:rFonts w:eastAsia="Calibri" w:cstheme="minorHAnsi"/>
                <w:sz w:val="16"/>
                <w:szCs w:val="16"/>
              </w:rPr>
              <w:t xml:space="preserve"> 31.12.2024)</w:t>
            </w:r>
          </w:p>
        </w:tc>
      </w:tr>
      <w:tr w:rsidR="00691C01" w:rsidRPr="00BE0152" w:rsidTr="009222D5"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всего</w:t>
            </w:r>
          </w:p>
        </w:tc>
        <w:tc>
          <w:tcPr>
            <w:tcW w:w="1312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54 356 350,00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54 356 350,00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</w:tr>
      <w:tr w:rsidR="00691C01" w:rsidRPr="00BE0152" w:rsidTr="009222D5"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федеральный бюджет</w:t>
            </w:r>
          </w:p>
        </w:tc>
        <w:tc>
          <w:tcPr>
            <w:tcW w:w="1312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32 201 625,00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32 201 625,00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</w:tr>
      <w:tr w:rsidR="00691C01" w:rsidRPr="00BE0152" w:rsidTr="009222D5">
        <w:trPr>
          <w:trHeight w:val="256"/>
        </w:trPr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312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15 714 400,00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15 714 400,00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3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4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2" w:type="dxa"/>
            <w:gridSpan w:val="2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6" w:type="dxa"/>
            <w:vAlign w:val="center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</w:tr>
      <w:tr w:rsidR="00691C01" w:rsidRPr="00BE0152" w:rsidTr="009222D5">
        <w:tc>
          <w:tcPr>
            <w:tcW w:w="1781" w:type="dxa"/>
            <w:vMerge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639" w:type="dxa"/>
            <w:gridSpan w:val="2"/>
          </w:tcPr>
          <w:p w:rsidR="00691C01" w:rsidRPr="00AE0422" w:rsidRDefault="00691C01" w:rsidP="009222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бюджет города</w:t>
            </w:r>
          </w:p>
        </w:tc>
        <w:tc>
          <w:tcPr>
            <w:tcW w:w="1312" w:type="dxa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6 440 325,00</w:t>
            </w:r>
          </w:p>
        </w:tc>
        <w:tc>
          <w:tcPr>
            <w:tcW w:w="1313" w:type="dxa"/>
            <w:gridSpan w:val="3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6 440 325,00</w:t>
            </w:r>
          </w:p>
        </w:tc>
        <w:tc>
          <w:tcPr>
            <w:tcW w:w="1312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3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  <w:gridSpan w:val="4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2" w:type="dxa"/>
            <w:gridSpan w:val="2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3" w:type="dxa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  <w:tc>
          <w:tcPr>
            <w:tcW w:w="1316" w:type="dxa"/>
          </w:tcPr>
          <w:p w:rsidR="00691C01" w:rsidRPr="00AE0422" w:rsidRDefault="00691C01" w:rsidP="009222D5">
            <w:pPr>
              <w:jc w:val="center"/>
              <w:rPr>
                <w:rFonts w:eastAsia="Calibri" w:cstheme="minorHAnsi"/>
                <w:sz w:val="16"/>
                <w:szCs w:val="16"/>
              </w:rPr>
            </w:pPr>
            <w:r w:rsidRPr="00AE0422">
              <w:rPr>
                <w:rFonts w:eastAsia="Calibri" w:cstheme="minorHAnsi"/>
                <w:sz w:val="16"/>
                <w:szCs w:val="16"/>
              </w:rPr>
              <w:t>0,00</w:t>
            </w:r>
          </w:p>
        </w:tc>
      </w:tr>
    </w:tbl>
    <w:p w:rsidR="007B7015" w:rsidRDefault="007B7015"/>
    <w:p w:rsidR="007B7015" w:rsidRDefault="007B7015"/>
    <w:p w:rsidR="00C259F6" w:rsidRDefault="00C259F6" w:rsidP="00C259F6">
      <w:pPr>
        <w:pStyle w:val="2"/>
      </w:pPr>
      <w:bookmarkStart w:id="3" w:name="_Toc150520380"/>
      <w:r>
        <w:t>РАЗВИТИЕ ФИЗИЧЕСКОЙ КУЛЬТУРЫ И СПОРТА В ГОРОДЕ ХАНТЫ-МАНСИЙСКЕ</w:t>
      </w:r>
      <w:bookmarkEnd w:id="3"/>
    </w:p>
    <w:tbl>
      <w:tblPr>
        <w:tblW w:w="15446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839"/>
        <w:gridCol w:w="349"/>
        <w:gridCol w:w="1838"/>
        <w:gridCol w:w="1301"/>
        <w:gridCol w:w="988"/>
        <w:gridCol w:w="254"/>
        <w:gridCol w:w="316"/>
        <w:gridCol w:w="623"/>
        <w:gridCol w:w="143"/>
        <w:gridCol w:w="521"/>
        <w:gridCol w:w="612"/>
        <w:gridCol w:w="204"/>
        <w:gridCol w:w="646"/>
        <w:gridCol w:w="284"/>
        <w:gridCol w:w="425"/>
        <w:gridCol w:w="709"/>
        <w:gridCol w:w="850"/>
        <w:gridCol w:w="426"/>
        <w:gridCol w:w="1134"/>
        <w:gridCol w:w="1984"/>
      </w:tblGrid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473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Развитие физической культуры и спорта в городе Ханты-Мансийске</w:t>
            </w:r>
          </w:p>
        </w:tc>
        <w:tc>
          <w:tcPr>
            <w:tcW w:w="3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552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2019 - 2025 годы и на период до 2030 года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Управление физической культуры и спорта Администрации города Ханты-Мансийска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Управление физической культуры и спорта Администрации города Ханты-Мансийска;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"Спортивный комплекс "Дружба";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дополнительного образования "Спортивная школа";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капитального строительства города Ханты-Мансийска";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"Управление по эксплуатации служебных зданий";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"Служба муниципального заказа в жилищно-коммунальном хозяйстве";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 Администрации города Ханты-Мансийска;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"Дирекция по содержанию имущества казны"</w:t>
            </w:r>
          </w:p>
        </w:tc>
      </w:tr>
      <w:tr w:rsidR="00C259F6" w:rsidRPr="00C259F6" w:rsidTr="00C259F6">
        <w:trPr>
          <w:trHeight w:val="23"/>
        </w:trPr>
        <w:tc>
          <w:tcPr>
            <w:tcW w:w="15446" w:type="dxa"/>
            <w:gridSpan w:val="2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Национальная цель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Сохранение населения, здоровье и благополучие людей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1. Создание условий, ориентирующих граждан на здоровый образ жизни, в том числе на занятия физической культурой и спортом, увеличение количества граждан, систематически занимающихся физической культурой и спортом.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2. Создание условий для подготовки спортсменов города Ханты-Мансийска для успешного выступления на официальных окружных и всероссийских соревнованиях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1. Развитие школьного спорта и массового спорта, спортивной инфраструктуры, пропаганда здорового образа жизни.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2. Развитие детско-юношеского спорта в целях создания условий для подготовки спортивных сборных команд города Ханты-Мансийска и участие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в обеспечении подготовки спортивного резерва для спортивных сборных Ханты-Мансийского автономного округа - Югры.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3. Обеспечение деятельности Управления физической культуры и спорта Администрации города Ханты-Мансийска и подведомственных учреждений.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4. Обеспечение успешного выступления спортсменов города Ханты-Мансийска на официальных окружных и всероссийских соревнованиях, поддержка развития спорта высших достижений, в том числе спорта инвалидов и лиц с ограниченными возможностями здоровья.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5. Формирование открытой и конкурентной системы поддержки социально ориентированных некоммерческих организаций, привлечение социально ориентированных организаций к реализации муниципальной политики в сфере физической культуры и спорта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Подпрограммы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6E6CA4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12" w:history="1">
              <w:r w:rsidR="00C259F6" w:rsidRPr="00AE0422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1</w:t>
              </w:r>
            </w:hyperlink>
            <w:r w:rsidR="00C259F6" w:rsidRPr="00AE0422">
              <w:rPr>
                <w:rFonts w:ascii="Calibri" w:hAnsi="Calibri" w:cs="Calibri"/>
                <w:sz w:val="16"/>
                <w:szCs w:val="16"/>
              </w:rPr>
              <w:t xml:space="preserve"> "Развитие массовой физической культуры и спорта".</w:t>
            </w:r>
          </w:p>
          <w:p w:rsidR="00C259F6" w:rsidRPr="00AE0422" w:rsidRDefault="006E6CA4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13" w:history="1">
              <w:r w:rsidR="00C259F6" w:rsidRPr="00AE0422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2</w:t>
              </w:r>
            </w:hyperlink>
            <w:r w:rsidR="00C259F6" w:rsidRPr="00AE0422">
              <w:rPr>
                <w:rFonts w:ascii="Calibri" w:hAnsi="Calibri" w:cs="Calibri"/>
                <w:sz w:val="16"/>
                <w:szCs w:val="16"/>
              </w:rPr>
              <w:t xml:space="preserve"> "Обеспечение условий для выполнения функций и полномочий в сфере физической культуры и спорта"</w:t>
            </w:r>
          </w:p>
        </w:tc>
      </w:tr>
      <w:tr w:rsidR="00C259F6" w:rsidRPr="00C259F6" w:rsidTr="00C259F6">
        <w:tc>
          <w:tcPr>
            <w:tcW w:w="1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3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18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228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Документ-обоснование</w:t>
            </w:r>
          </w:p>
        </w:tc>
        <w:tc>
          <w:tcPr>
            <w:tcW w:w="913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8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28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Уровень обеспеченности населения спортивными сооружениями, исходя из единовременной пропускной способности объектов спорта, % &lt;1&gt;</w:t>
            </w:r>
          </w:p>
        </w:tc>
        <w:tc>
          <w:tcPr>
            <w:tcW w:w="22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6E6CA4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14" w:history="1">
              <w:r w:rsidR="00C259F6" w:rsidRPr="00AE0422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постановление</w:t>
              </w:r>
            </w:hyperlink>
            <w:r w:rsidR="00C259F6" w:rsidRPr="00AE0422">
              <w:rPr>
                <w:rFonts w:ascii="Calibri" w:hAnsi="Calibri" w:cs="Calibri"/>
                <w:sz w:val="16"/>
                <w:szCs w:val="16"/>
              </w:rPr>
              <w:t xml:space="preserve"> Правительства Ханты-Мансийского автономного округа - Югры от 31.10.2021 N 471-п "О государственной программе Ханты-Мансийского автономного округа - Югры "Развитие физической культуры и спорта"; региональный проект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"Спорт - норма жизни" национального проекта "Демография"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34,5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42,7</w:t>
            </w:r>
          </w:p>
        </w:tc>
        <w:tc>
          <w:tcPr>
            <w:tcW w:w="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43,6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44,5</w:t>
            </w:r>
          </w:p>
        </w:tc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45,4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46,3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46,5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46,5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Управление физической культуры и спорта Администрации города Ханты-Мансийска</w:t>
            </w:r>
          </w:p>
        </w:tc>
      </w:tr>
      <w:tr w:rsidR="00C259F6" w:rsidRPr="00C259F6" w:rsidTr="00C259F6">
        <w:tc>
          <w:tcPr>
            <w:tcW w:w="1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Доля граждан, систематически занимающихся физической культурой и спортом, % &lt;1&gt;</w:t>
            </w:r>
          </w:p>
        </w:tc>
        <w:tc>
          <w:tcPr>
            <w:tcW w:w="22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6E6CA4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15" w:history="1">
              <w:r w:rsidR="00C259F6" w:rsidRPr="00AE0422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постановление</w:t>
              </w:r>
            </w:hyperlink>
            <w:r w:rsidR="00C259F6" w:rsidRPr="00AE0422">
              <w:rPr>
                <w:rFonts w:ascii="Calibri" w:hAnsi="Calibri" w:cs="Calibri"/>
                <w:sz w:val="16"/>
                <w:szCs w:val="16"/>
              </w:rPr>
              <w:t xml:space="preserve"> Правительства Ханты-Мансийского автономного округа - Югры от 31.10.2021 N 471-п "О государственной программе Ханты-Мансийского автономного округа - Югры "Развитие физической культуры и спорта";</w:t>
            </w:r>
          </w:p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региональный проект "Спорт - норма жизни" национального проекта "Демография"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44,5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50</w:t>
            </w:r>
          </w:p>
        </w:tc>
        <w:tc>
          <w:tcPr>
            <w:tcW w:w="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53</w:t>
            </w:r>
          </w:p>
        </w:tc>
        <w:tc>
          <w:tcPr>
            <w:tcW w:w="8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55</w:t>
            </w:r>
          </w:p>
        </w:tc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65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75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75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Управление физической культуры и спорта Администрации города Ханты-Мансийска</w:t>
            </w:r>
          </w:p>
        </w:tc>
      </w:tr>
      <w:tr w:rsidR="00C259F6" w:rsidRPr="00C259F6" w:rsidTr="00C259F6">
        <w:tc>
          <w:tcPr>
            <w:tcW w:w="1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218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1420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4085617015,99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219344507,81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200517292,10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278113548,14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347028139,72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361841031,16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369834099,58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373156399,58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1935781997,90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1408655,52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683945,86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203610,00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87599,65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249100,01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90100,00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94300,00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198940823,96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22933220,22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4899861,00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9966642,75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9887299,99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9828000,00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17417200,00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20668100,00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103340500,00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3885267536,51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195727341,73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195413821,10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268059305,74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336891739,72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351922931,16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352322599,58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352488299,58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1832441497,90</w:t>
            </w:r>
          </w:p>
        </w:tc>
      </w:tr>
      <w:tr w:rsidR="00C259F6" w:rsidRPr="00C259F6" w:rsidTr="00C259F6">
        <w:tc>
          <w:tcPr>
            <w:tcW w:w="1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региональных проектов, проектов Ханты-Мансийского автономного округа - Югры, муниципальных проектов Администрации города Ханты-Мансийска</w:t>
            </w:r>
          </w:p>
        </w:tc>
        <w:tc>
          <w:tcPr>
            <w:tcW w:w="1360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Региональный проект "Спорт - норма жизни", направленный на реализацию национального проекта "Демография" (срок реализации 2019 - 2024 годы)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4053415,79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2016315,79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714421,05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307368,42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583084,21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211263,16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220963,16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1299420,72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574711,06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203610,00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87599,65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249100,01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90100,00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94300,00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2550179,28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1340788,94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475090,00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204400,35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304499,99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110200,00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115200,00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C259F6" w:rsidRPr="00C259F6" w:rsidTr="00C259F6">
        <w:tc>
          <w:tcPr>
            <w:tcW w:w="1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203815,79</w:t>
            </w:r>
          </w:p>
        </w:tc>
        <w:tc>
          <w:tcPr>
            <w:tcW w:w="1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100815,79</w:t>
            </w:r>
          </w:p>
        </w:tc>
        <w:tc>
          <w:tcPr>
            <w:tcW w:w="1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35721,05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15368,42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29484,21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10963,16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11463,16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9F6" w:rsidRPr="00AE0422" w:rsidRDefault="00C259F6" w:rsidP="00C259F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E042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</w:tbl>
    <w:p w:rsidR="00C259F6" w:rsidRPr="00C259F6" w:rsidRDefault="00C259F6" w:rsidP="00C259F6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7B7015" w:rsidRDefault="007B7015"/>
    <w:p w:rsidR="00A67078" w:rsidRDefault="00A67078" w:rsidP="00A67078">
      <w:pPr>
        <w:pStyle w:val="2"/>
      </w:pPr>
      <w:bookmarkStart w:id="4" w:name="_Toc150520381"/>
      <w:r>
        <w:t>РАЗВИТИЕ КУЛЬТУРЫ В ГОРОДЕ ХАНТЫ-МАНСИЙСКЕ</w:t>
      </w:r>
      <w:bookmarkEnd w:id="4"/>
    </w:p>
    <w:tbl>
      <w:tblPr>
        <w:tblW w:w="1558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36"/>
        <w:gridCol w:w="342"/>
        <w:gridCol w:w="1162"/>
        <w:gridCol w:w="217"/>
        <w:gridCol w:w="140"/>
        <w:gridCol w:w="426"/>
        <w:gridCol w:w="708"/>
        <w:gridCol w:w="1560"/>
        <w:gridCol w:w="425"/>
        <w:gridCol w:w="709"/>
        <w:gridCol w:w="141"/>
        <w:gridCol w:w="528"/>
        <w:gridCol w:w="181"/>
        <w:gridCol w:w="567"/>
        <w:gridCol w:w="284"/>
        <w:gridCol w:w="992"/>
        <w:gridCol w:w="992"/>
        <w:gridCol w:w="567"/>
        <w:gridCol w:w="142"/>
        <w:gridCol w:w="283"/>
        <w:gridCol w:w="142"/>
        <w:gridCol w:w="284"/>
        <w:gridCol w:w="708"/>
        <w:gridCol w:w="284"/>
        <w:gridCol w:w="850"/>
        <w:gridCol w:w="284"/>
        <w:gridCol w:w="1134"/>
      </w:tblGrid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17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Развитие культуры в городе Ханты-Мансийске</w:t>
            </w:r>
          </w:p>
        </w:tc>
        <w:tc>
          <w:tcPr>
            <w:tcW w:w="4637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7694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на 2019 - 2025 годы и на период до 2030 года</w:t>
            </w:r>
          </w:p>
        </w:tc>
      </w:tr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Муниципальная программа</w:t>
            </w:r>
          </w:p>
        </w:tc>
      </w:tr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Управление культуры Администрации города Ханты-Мансийска</w:t>
            </w:r>
          </w:p>
        </w:tc>
      </w:tr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Управление культуры Администрации города Ханты-Мансийска (далее - управление культуры);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муниципальное бюджетное учреждение "Культурно-досуговый центр "Октябрь" (далее - МБУ "КДЦ "Октябрь");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муниципальное бюджетное учреждение "Научно-библиотечный центр" (далее - МБУ "Научно-библиотечный центр");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архивный отдел управления культуры Администрации города Ханты-Мансийска (далее - архивный отдел управления культуры);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муниципальное казенное учреждение "Управление логистики" (далее - МКУ "Управление логистики");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муниципальное бюджетное учреждение "Управление по эксплуатации служебных зданий" (далее - МБУ "УЭСЗ");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муниципальное бюджетное учреждение "</w:t>
            </w:r>
            <w:proofErr w:type="spellStart"/>
            <w:r w:rsidRPr="00AE0422">
              <w:rPr>
                <w:rFonts w:cstheme="minorHAnsi"/>
                <w:sz w:val="16"/>
                <w:szCs w:val="16"/>
              </w:rPr>
              <w:t>Горсвет</w:t>
            </w:r>
            <w:proofErr w:type="spellEnd"/>
            <w:r w:rsidRPr="00AE0422">
              <w:rPr>
                <w:rFonts w:cstheme="minorHAnsi"/>
                <w:sz w:val="16"/>
                <w:szCs w:val="16"/>
              </w:rPr>
              <w:t>" (далее - МБУ "</w:t>
            </w:r>
            <w:proofErr w:type="spellStart"/>
            <w:r w:rsidRPr="00AE0422">
              <w:rPr>
                <w:rFonts w:cstheme="minorHAnsi"/>
                <w:sz w:val="16"/>
                <w:szCs w:val="16"/>
              </w:rPr>
              <w:t>Горсвет</w:t>
            </w:r>
            <w:proofErr w:type="spellEnd"/>
            <w:r w:rsidRPr="00AE0422">
              <w:rPr>
                <w:rFonts w:cstheme="minorHAnsi"/>
                <w:sz w:val="16"/>
                <w:szCs w:val="16"/>
              </w:rPr>
              <w:t>")</w:t>
            </w:r>
          </w:p>
        </w:tc>
      </w:tr>
      <w:tr w:rsidR="00A67078" w:rsidRPr="00AE0422" w:rsidTr="00A67078">
        <w:tc>
          <w:tcPr>
            <w:tcW w:w="15588" w:type="dxa"/>
            <w:gridSpan w:val="2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 xml:space="preserve">(в ред. </w:t>
            </w:r>
            <w:hyperlink r:id="rId16" w:history="1">
              <w:r w:rsidRPr="00AE0422">
                <w:rPr>
                  <w:rFonts w:cstheme="minorHAns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AE0422">
              <w:rPr>
                <w:rFonts w:cstheme="minorHAnsi"/>
                <w:sz w:val="16"/>
                <w:szCs w:val="16"/>
              </w:rPr>
              <w:t xml:space="preserve"> Администрации города Ханты-Мансийска от 29.05.2023 N 324)</w:t>
            </w:r>
          </w:p>
        </w:tc>
      </w:tr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Национальная цель</w:t>
            </w: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Возможности для самореализации и развития талантов</w:t>
            </w:r>
          </w:p>
        </w:tc>
      </w:tr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1. Повышение качества услуг, предоставляемых в области библиотечного и архивного дела.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2. Сохранение, использование, популяризация и охрана объектов культурного наследия (памятников истории и культуры), находящихся в муниципальной собственности и расположенных на территории города Ханты-Мансийска.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3. Обеспечение прав граждан на свободу творчества, культурную деятельность, участие в культурной жизни города Ханты-Мансийска</w:t>
            </w:r>
          </w:p>
        </w:tc>
      </w:tr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 xml:space="preserve">1. Создание условий для организации эффективной системы библиотечного обслуживания населения, </w:t>
            </w:r>
            <w:proofErr w:type="spellStart"/>
            <w:r w:rsidRPr="00AE0422">
              <w:rPr>
                <w:rFonts w:cstheme="minorHAnsi"/>
                <w:sz w:val="16"/>
                <w:szCs w:val="16"/>
              </w:rPr>
              <w:t>модернизационного</w:t>
            </w:r>
            <w:proofErr w:type="spellEnd"/>
            <w:r w:rsidRPr="00AE0422">
              <w:rPr>
                <w:rFonts w:cstheme="minorHAnsi"/>
                <w:sz w:val="16"/>
                <w:szCs w:val="16"/>
              </w:rPr>
              <w:t xml:space="preserve"> развития муниципальных библиотек, формирования информационной культуры общества, устойчивого интереса к чтению.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2. Создание условий для сохранения документного наследия и расширения доступа пользователей к архивным документам.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3. Реализация комплекса мер, направленных на сохранение, использование, популяризацию и охрану объектов культурного наследия местного (муниципального) значения.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4. Создание условий для творческой самореализации населения, широкого участия в культурной жизни города Ханты-Мансийска</w:t>
            </w:r>
          </w:p>
        </w:tc>
      </w:tr>
      <w:tr w:rsidR="00A67078" w:rsidRPr="00AE0422" w:rsidTr="00A67078"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Подпрограммы</w:t>
            </w: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6E6CA4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hyperlink r:id="rId17" w:history="1">
              <w:r w:rsidR="00A67078" w:rsidRPr="00AE0422">
                <w:rPr>
                  <w:rFonts w:cstheme="minorHAnsi"/>
                  <w:color w:val="0000FF"/>
                  <w:sz w:val="16"/>
                  <w:szCs w:val="16"/>
                </w:rPr>
                <w:t>1</w:t>
              </w:r>
            </w:hyperlink>
            <w:r w:rsidR="00A67078" w:rsidRPr="00AE0422">
              <w:rPr>
                <w:rFonts w:cstheme="minorHAnsi"/>
                <w:sz w:val="16"/>
                <w:szCs w:val="16"/>
              </w:rPr>
              <w:t>. "Обеспечение прав граждан на доступ к культурным ценностям и информации".</w:t>
            </w:r>
          </w:p>
          <w:p w:rsidR="00A67078" w:rsidRPr="00AE0422" w:rsidRDefault="006E6CA4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hyperlink r:id="rId18" w:history="1">
              <w:r w:rsidR="00A67078" w:rsidRPr="00AE0422">
                <w:rPr>
                  <w:rFonts w:cstheme="minorHAnsi"/>
                  <w:color w:val="0000FF"/>
                  <w:sz w:val="16"/>
                  <w:szCs w:val="16"/>
                </w:rPr>
                <w:t>2</w:t>
              </w:r>
            </w:hyperlink>
            <w:r w:rsidR="00A67078" w:rsidRPr="00AE0422">
              <w:rPr>
                <w:rFonts w:cstheme="minorHAnsi"/>
                <w:sz w:val="16"/>
                <w:szCs w:val="16"/>
              </w:rPr>
              <w:t>. "Организация культурного досуга населения города Ханты-Мансийска"</w:t>
            </w:r>
          </w:p>
        </w:tc>
      </w:tr>
      <w:tr w:rsidR="00A67078" w:rsidRPr="00AE0422" w:rsidTr="00A67078">
        <w:tc>
          <w:tcPr>
            <w:tcW w:w="15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3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N п/п</w:t>
            </w:r>
          </w:p>
        </w:tc>
        <w:tc>
          <w:tcPr>
            <w:tcW w:w="11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3476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Документ - обоснование</w:t>
            </w:r>
          </w:p>
        </w:tc>
        <w:tc>
          <w:tcPr>
            <w:tcW w:w="9072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Значение показателя по годам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3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1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347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Базовое значение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2019 год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2020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2021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2022 год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2023 год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2024 год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2025 год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1.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Число посещений культурных мероприятий,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тыс. единиц (1)</w:t>
            </w:r>
          </w:p>
        </w:tc>
        <w:tc>
          <w:tcPr>
            <w:tcW w:w="347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6E6CA4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hyperlink r:id="rId19" w:history="1">
              <w:r w:rsidR="00A67078" w:rsidRPr="00AE0422">
                <w:rPr>
                  <w:rFonts w:cstheme="minorHAnsi"/>
                  <w:color w:val="0000FF"/>
                  <w:sz w:val="16"/>
                  <w:szCs w:val="16"/>
                </w:rPr>
                <w:t>Указ</w:t>
              </w:r>
            </w:hyperlink>
            <w:r w:rsidR="00A67078" w:rsidRPr="00AE0422">
              <w:rPr>
                <w:rFonts w:cstheme="minorHAnsi"/>
                <w:sz w:val="16"/>
                <w:szCs w:val="16"/>
              </w:rPr>
              <w:t xml:space="preserve"> Президента Российской Федерации от 04.02.2021 N 68 "Об оценке эффективности деятельности высших должностных лиц (руководителей высших исполнительных органов государственной власти) субъектов Российской Федерации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и деятельности органов исполнительной власти субъектов Российской Федерации"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303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303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334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364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425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546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910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МБУ "КДЦ "Октябрь";</w:t>
            </w:r>
          </w:p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МБУ "ГЦБС"</w:t>
            </w:r>
          </w:p>
        </w:tc>
      </w:tr>
      <w:tr w:rsidR="00A67078" w:rsidRPr="00AE0422" w:rsidTr="00A67078">
        <w:tc>
          <w:tcPr>
            <w:tcW w:w="15588" w:type="dxa"/>
            <w:gridSpan w:val="2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 xml:space="preserve">(в ред. </w:t>
            </w:r>
            <w:hyperlink r:id="rId20" w:history="1">
              <w:r w:rsidRPr="00AE0422">
                <w:rPr>
                  <w:rFonts w:cstheme="minorHAns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AE0422">
              <w:rPr>
                <w:rFonts w:cstheme="minorHAnsi"/>
                <w:sz w:val="16"/>
                <w:szCs w:val="16"/>
              </w:rPr>
              <w:t xml:space="preserve"> Администрации города Ханты-Мансийска от 07.03.2023 N 86)</w:t>
            </w:r>
          </w:p>
        </w:tc>
      </w:tr>
      <w:tr w:rsidR="00A67078" w:rsidRPr="00AE0422" w:rsidTr="00A67078">
        <w:tc>
          <w:tcPr>
            <w:tcW w:w="15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186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219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Расходы по годам (рублей)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86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всего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2019 год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2020 год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2021 год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2022 год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2023 год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2024 год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2025 год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2026 - 2030 годы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8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всего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2782893936,54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205859442,25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196805151,38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201802670,45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247247433,46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241926751,75</w:t>
            </w:r>
          </w:p>
        </w:tc>
        <w:tc>
          <w:tcPr>
            <w:tcW w:w="15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241324076,75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241321401,75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1206607008,75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8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федеральный бюджет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1682900,08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20900,00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115500,00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188900,08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175400,00</w:t>
            </w:r>
          </w:p>
        </w:tc>
        <w:tc>
          <w:tcPr>
            <w:tcW w:w="15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175400,00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167800,00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839000,00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8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10900907,08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845993,75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1138600,00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1783133,41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1006379,92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1183400,00</w:t>
            </w:r>
          </w:p>
        </w:tc>
        <w:tc>
          <w:tcPr>
            <w:tcW w:w="15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701400,00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707000,00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3535000,00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8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бюджет города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2770310129,38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204992548,50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195666551,38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199904037,04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246052153,46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240567951,75</w:t>
            </w:r>
          </w:p>
        </w:tc>
        <w:tc>
          <w:tcPr>
            <w:tcW w:w="15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240447276,75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240446601,75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1202233008,75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86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внебюджетные источники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  <w:r w:rsidRPr="00AE0422">
              <w:rPr>
                <w:rFonts w:cstheme="minorHAnsi"/>
                <w:sz w:val="16"/>
                <w:szCs w:val="16"/>
              </w:rPr>
              <w:softHyphen/>
            </w:r>
            <w:r w:rsidRPr="00AE0422">
              <w:rPr>
                <w:rFonts w:cstheme="minorHAnsi"/>
                <w:sz w:val="16"/>
                <w:szCs w:val="16"/>
              </w:rPr>
              <w:softHyphen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0,00</w:t>
            </w:r>
          </w:p>
        </w:tc>
      </w:tr>
      <w:tr w:rsidR="00A67078" w:rsidRPr="00AE0422" w:rsidTr="00A67078">
        <w:tc>
          <w:tcPr>
            <w:tcW w:w="15588" w:type="dxa"/>
            <w:gridSpan w:val="2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 xml:space="preserve">(в ред. </w:t>
            </w:r>
            <w:hyperlink r:id="rId21" w:history="1">
              <w:r w:rsidRPr="00AE0422">
                <w:rPr>
                  <w:rFonts w:cstheme="minorHAns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AE0422">
              <w:rPr>
                <w:rFonts w:cstheme="minorHAnsi"/>
                <w:sz w:val="16"/>
                <w:szCs w:val="16"/>
              </w:rPr>
              <w:t xml:space="preserve"> Администрации города Ханты-Мансийска от 07.03.2023 N 86)</w:t>
            </w:r>
          </w:p>
        </w:tc>
      </w:tr>
      <w:tr w:rsidR="00A67078" w:rsidRPr="00AE0422" w:rsidTr="00A67078">
        <w:tc>
          <w:tcPr>
            <w:tcW w:w="1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Параметры финансового обеспечения региональных проектов, проектов Ханты-Мансийского автономного округа - Югры, муниципальных проектов Администрации города Ханты-Мансийска</w:t>
            </w:r>
          </w:p>
        </w:tc>
        <w:tc>
          <w:tcPr>
            <w:tcW w:w="2287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1765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Расходы по годам (рублей)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2287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всего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2019 год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2020 год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2021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2022 год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2023 год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2024 год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2025 год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2026 - 2030 годы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Портфель проектов "Культура" (срок реализации 01.01.2019 - 31.12.2024)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22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Без финансирования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4052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Региональный проект "Творческие люди" (срок реализации с 01.01.2019 - 31.12.2024)</w:t>
            </w:r>
          </w:p>
        </w:tc>
      </w:tr>
      <w:tr w:rsidR="00A67078" w:rsidRPr="00AE0422" w:rsidTr="00A67078">
        <w:tc>
          <w:tcPr>
            <w:tcW w:w="15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22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Без финансирования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078" w:rsidRPr="00AE0422" w:rsidRDefault="00A67078" w:rsidP="00A67078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16"/>
                <w:szCs w:val="16"/>
              </w:rPr>
            </w:pPr>
            <w:r w:rsidRPr="00AE0422">
              <w:rPr>
                <w:rFonts w:cstheme="minorHAnsi"/>
                <w:sz w:val="16"/>
                <w:szCs w:val="16"/>
              </w:rPr>
              <w:t>-</w:t>
            </w:r>
          </w:p>
        </w:tc>
      </w:tr>
    </w:tbl>
    <w:p w:rsidR="00A67078" w:rsidRPr="00A67078" w:rsidRDefault="00A67078" w:rsidP="009222D5"/>
    <w:p w:rsidR="007B7015" w:rsidRDefault="007B7015"/>
    <w:p w:rsidR="007B7015" w:rsidRDefault="007B7015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Default="001E1A2E"/>
    <w:p w:rsidR="001E1A2E" w:rsidRPr="009222D5" w:rsidRDefault="009222D5" w:rsidP="009222D5">
      <w:pPr>
        <w:pStyle w:val="2"/>
      </w:pPr>
      <w:bookmarkStart w:id="5" w:name="_Toc150520382"/>
      <w:r w:rsidRPr="009222D5">
        <w:t>РАЗВИТИЕ ОБРАЗОВАНИЯ В ГОРОДЕ ХАНТЫ-МАНСИЙСКЕ</w:t>
      </w:r>
      <w:bookmarkEnd w:id="5"/>
    </w:p>
    <w:tbl>
      <w:tblPr>
        <w:tblW w:w="1630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125"/>
        <w:gridCol w:w="391"/>
        <w:gridCol w:w="2017"/>
        <w:gridCol w:w="1134"/>
        <w:gridCol w:w="988"/>
        <w:gridCol w:w="192"/>
        <w:gridCol w:w="92"/>
        <w:gridCol w:w="1143"/>
        <w:gridCol w:w="993"/>
        <w:gridCol w:w="709"/>
        <w:gridCol w:w="563"/>
        <w:gridCol w:w="848"/>
        <w:gridCol w:w="144"/>
        <w:gridCol w:w="709"/>
        <w:gridCol w:w="285"/>
        <w:gridCol w:w="418"/>
        <w:gridCol w:w="152"/>
        <w:gridCol w:w="706"/>
        <w:gridCol w:w="144"/>
        <w:gridCol w:w="706"/>
        <w:gridCol w:w="426"/>
        <w:gridCol w:w="144"/>
        <w:gridCol w:w="1415"/>
        <w:gridCol w:w="859"/>
      </w:tblGrid>
      <w:tr w:rsidR="001E1A2E" w:rsidRPr="00651E20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9222D5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651E20">
              <w:rPr>
                <w:rFonts w:ascii="Calibri" w:hAnsi="Calibri" w:cs="Calibri"/>
                <w:sz w:val="18"/>
                <w:szCs w:val="18"/>
              </w:rPr>
              <w:t>Н</w:t>
            </w:r>
            <w:r w:rsidR="001E1A2E" w:rsidRPr="00651E20">
              <w:rPr>
                <w:rFonts w:ascii="Calibri" w:hAnsi="Calibri" w:cs="Calibri"/>
                <w:sz w:val="18"/>
                <w:szCs w:val="18"/>
              </w:rPr>
              <w:t>аименование муниципальной программы</w:t>
            </w:r>
          </w:p>
        </w:tc>
        <w:tc>
          <w:tcPr>
            <w:tcW w:w="47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651E20">
              <w:rPr>
                <w:rFonts w:ascii="Calibri" w:hAnsi="Calibri" w:cs="Calibri"/>
                <w:sz w:val="18"/>
                <w:szCs w:val="18"/>
              </w:rPr>
              <w:t>"Развитие образования в городе Ханты-Мансийске"</w:t>
            </w:r>
          </w:p>
        </w:tc>
        <w:tc>
          <w:tcPr>
            <w:tcW w:w="590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651E20">
              <w:rPr>
                <w:rFonts w:ascii="Calibri" w:hAnsi="Calibri" w:cs="Calibri"/>
                <w:sz w:val="18"/>
                <w:szCs w:val="18"/>
              </w:rPr>
              <w:t>Сроки реализации муниципальной программы</w:t>
            </w:r>
          </w:p>
        </w:tc>
        <w:tc>
          <w:tcPr>
            <w:tcW w:w="369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651E20">
              <w:rPr>
                <w:rFonts w:ascii="Calibri" w:hAnsi="Calibri" w:cs="Calibri"/>
                <w:sz w:val="18"/>
                <w:szCs w:val="18"/>
              </w:rPr>
              <w:t>2019 - 2025 годы и на период до 2030 года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Тип муниципальной программы</w:t>
            </w:r>
          </w:p>
        </w:tc>
        <w:tc>
          <w:tcPr>
            <w:tcW w:w="14319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Муниципальная программа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Координатор муниципальной программы</w:t>
            </w:r>
          </w:p>
        </w:tc>
        <w:tc>
          <w:tcPr>
            <w:tcW w:w="14319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Исполнители муниципальной программы</w:t>
            </w:r>
          </w:p>
        </w:tc>
        <w:tc>
          <w:tcPr>
            <w:tcW w:w="14319" w:type="dxa"/>
            <w:gridSpan w:val="2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 (далее - Департамент образования);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муниципальное казенное учреждение "Дирекция по содержанию имущества казны" (далее - МКУ "Дирекция по содержанию имущества казны");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муниципальное бюджетное учреждение дополнительного образования "Спортивная школа" (далее - МБУДО "Спортивная школа");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муниципальное бюджетное учреждение "Спортивный комплекс "Дружба" (далее - МБУ "СК "Дружба");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муниципальное бюджетное учреждение "Управление по эксплуатации служебных зданий" (далее - МБУ "Управление по эксплуатации служебных зданий");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муниципальное казенное учреждение "Управление капитального строительства города Ханты-Мансийска" (далее - МКУ "Управление капитального строительства города Ханты-Мансийска");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муниципальное казенное учреждение "Управление по учету и контролю финансов образовательных учреждений города Ханты-Мансийска" (далее - МКУ "Управление по учету и контролю финансов");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муниципальное казенное учреждение дополнительного образования "Центр развития образования" (далее - МКУ ДО "Центр развития образования");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организации, подведомственные Департаменту образования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5444" w:type="dxa"/>
            <w:gridSpan w:val="2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 xml:space="preserve">(в ред. постановлений Администрации города Ханты-Мансийска от 16.02.2023 </w:t>
            </w:r>
            <w:hyperlink r:id="rId22" w:history="1">
              <w:r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N 55</w:t>
              </w:r>
            </w:hyperlink>
            <w:r w:rsidRPr="001E1A2E">
              <w:rPr>
                <w:rFonts w:ascii="Calibri" w:hAnsi="Calibri" w:cs="Calibri"/>
                <w:sz w:val="20"/>
                <w:szCs w:val="20"/>
              </w:rPr>
              <w:t>,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 xml:space="preserve">от 22.09.2023 </w:t>
            </w:r>
            <w:hyperlink r:id="rId23" w:history="1">
              <w:r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N 564</w:t>
              </w:r>
            </w:hyperlink>
            <w:r w:rsidRPr="001E1A2E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Национальная цель</w:t>
            </w:r>
          </w:p>
        </w:tc>
        <w:tc>
          <w:tcPr>
            <w:tcW w:w="14319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Возможности для самореализации и развития талантов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Цели муниципальной программы</w:t>
            </w:r>
          </w:p>
        </w:tc>
        <w:tc>
          <w:tcPr>
            <w:tcW w:w="14319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Обеспечение доступности качественного образования, соответствующего современным потребностям инновационного развития экономики муниципального образования, современным потребностям общества и каждого жителя города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Ханты-Мансийска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Задачи муниципальной программы</w:t>
            </w:r>
          </w:p>
        </w:tc>
        <w:tc>
          <w:tcPr>
            <w:tcW w:w="14319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1. Организация предоставления общедоступного дошкольного, начального общего, основного общего, среднего общего и дополнительного образования, обеспечение условий для развития системы выявления и поддержки одаренных и талантливых детей, сферы оказания психолого-педагогической помощи обучающимся.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2. Организация и обеспечение отдыха и оздоровления детей, включая обеспечение безопасности их жизни и здоровья.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3. Обеспечение поэтапного доступа негосударственных организаций (коммерческих, некоммерческих), в том числе социально ориентированных некоммерческих организаций, к предоставлению услуг в сфере образования.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4. Развитие муниципальной оценки качества образования, включающей оценку результатов деятельности по реализации федеральных государственных образовательных стандартов и учет динамики достижений каждого обучающегося.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5. Модернизация дополнительных общеразвивающих программ, в том числе: технической, естественнонаучной направленности, условий развития гражданских, военно-патриотических качеств обучающихся.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6. Развитие инфраструктуры и организационно-экономических, управленческих механизмов, обеспечивающих равную доступность услуг дошкольного, общего и дополнительного образования детей.</w:t>
            </w:r>
          </w:p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7. Совершенствование системы профилактики детского дорожно-транспортного травматизма, формирование навыков безопасного поведения на дорогах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Подпрограммы</w:t>
            </w:r>
          </w:p>
        </w:tc>
        <w:tc>
          <w:tcPr>
            <w:tcW w:w="14319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24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Подпрограмма I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"Общее образование. Дополнительное образование детей";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25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подпрограмма II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"Система оценки качества образования и информационная прозрачность системы образования";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26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подпрограмма III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"Допризывная подготовка обучающихся";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27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подпрограмма IV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"Ресурсное обеспечение системы образования";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28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подпрограмма V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"Формирование законопослушного поведения участников дорожного движения"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Целевые показатели муниципальной программы</w:t>
            </w:r>
          </w:p>
        </w:tc>
        <w:tc>
          <w:tcPr>
            <w:tcW w:w="3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N п/п</w:t>
            </w:r>
          </w:p>
        </w:tc>
        <w:tc>
          <w:tcPr>
            <w:tcW w:w="20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Наименование целевого показателя</w:t>
            </w:r>
          </w:p>
        </w:tc>
        <w:tc>
          <w:tcPr>
            <w:tcW w:w="212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Документ-обоснование</w:t>
            </w:r>
          </w:p>
        </w:tc>
        <w:tc>
          <w:tcPr>
            <w:tcW w:w="9789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Значение показателя по годам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12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Базовое значение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2019 год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2020 год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2021 год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2022 год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2023 год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2024 год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2025 год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2026 год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На момент окончания реализации муниципальной программы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Ответственный за достижение показателя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Доступность дошкольного образования для детей в возрасте от 1,5 до 3 лет, % (1) &lt;*&gt;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Региональный проект "Содействие занятости" национального проекта "Демография";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29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31.10.2021 N 468-п "О государственной программе Ханты-Мансийского автономного округа - Югры "Развитие образования"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Доля детей в возрасте от 5 до 18 лет, охваченных дополнительным образованием, % (2) &lt;**&gt;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Региональный проект "Успех каждого ребенка" национального проекта "Образование";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0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31.10.2021 N 468-п "О государственной программе Ханты-Мансийского автономного округа - Югры "Развитие образования";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1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распоряжение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15.03.2013 N 92-рп "Об оценке эффективности деятельности органов местного самоуправления городских округов и муниципальных районов Ханты-Мансийского автономного округа - Югры"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68,0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87,1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86,9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87,0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87,5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87,5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3.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Доля педагогических работников общеобразовательных организаций, прошедших повышение квалификации, в том числе в центрах непрерывного повышения профессионального мастерства, % (3) &lt;*&gt;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Региональный проект "Современная школа" национального проекта "Образование";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2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31.10.2021 N 468-п "О государственной программе Ханты-Мансийского автономного округа - Югры "Развитие образования"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3,0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9,0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46,4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53,8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53,8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53,8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53,8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Доля обучающихся, для которых созданы равные условия получения качественного образования вне зависимости от места их нахождения посредством предоставления доступа к федеральной информационно-сервисной платформе цифровой образовательной среды, % (4)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Региональный проект "Цифровая образовательная среда" национального проекта "Образование";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3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31.10.2021 N 468-п "О государственной программе Ханты-Мансийского автономного округа - Югры "Развитие образования"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55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60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60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60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60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5.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Доля муниципальных общеобразовательных организаций, соответствующих современным требованиям обучения, в общем количестве муниципальных общеобразовательных организаций, % (5)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4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Российской Федерации от 17.12.2012 N 1317 "О мерах по реализации Указа Президента Российской Федерации от 28.04.2008 N 607 "Об оценке эффективности деятельности органов местного самоуправления городских округов и муниципальных районов" и подпункт "и" пункта 2 Указа Президента Российской Федерации от 07.05.2012 N 601 "Об основных направлениях совершенствования системы государственного управления";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5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31.10.2021 N 468-п "О государственной программе Ханты-Мансийского автономного округа - Югры "Развитие образования"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99,4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99,4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100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6.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Доля негосударственных организаций (коммерческих, некоммерческих), в том числе социально ориентированных некоммерческих организаций, реализующих дополнительные общеобразовательные программы, получивших поддержку из средств регионального бюджета и бюджета города Ханты-Мансийска, в общей численности организаций, реализующих дополнительные общеобразовательные программы на территории города Ханты-Мансийска, % (6)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6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30.12.2021 N 633-п "О мерах по реализации государственной программы Ханты-Мансийского автономного округа - Югры "Развитие экономического потенциала";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7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распоряжение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Губернатора Ханты-Мансийского автономного округа - Югры от 01.08.2019 N 162-рг "О развитии конкуренции в Ханты-Мансийском автономном округе - Югре"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10,1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10,1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10,1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10,1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10,1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7.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Доля численности детей дошкольного возраста, посещающих негосударственные организации (коммерческие, некоммерческие), в том числе социально ориентированные некоммерческие организации, осуществляющие образовательную деятельность по реализации образовательных программ дошкольного образования, в общей численности детей, посещающих дошкольные образовательные организации города Ханты-Мансийска, % (7)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8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30.12.2021 N 633-п "О мерах по реализации государственной программы Ханты-Мансийского автономного округа - Югры "Развитие экономического потенциала";</w:t>
            </w:r>
          </w:p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39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распоряжение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Губернатора Ханты-Мансийского автономного округа - Югры от 01.08.2019 N 162-рг "О развитии конкуренции в Ханты-Мансийском автономном округе - Югре"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4,0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4,0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4,0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4,0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4,0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651E20" w:rsidRPr="001E1A2E" w:rsidTr="00651E20"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8.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Доля средств бюджета города Ханты-Мансийска, выделяемых негосударственным организациям (коммерческим, некоммерческим), в том числе социально ориентированным некоммерческим организациям, на предоставление услуг в сфере образования, в общем объеме средств бюджета города Ханты-Мансийска, выделяемых на предоставление услуг в социальной сфере, потенциально возможных к передаче в сфере образования, % (8)</w:t>
            </w:r>
          </w:p>
        </w:tc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6E6CA4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hyperlink r:id="rId40" w:history="1">
              <w:r w:rsidR="001E1A2E"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постановление</w:t>
              </w:r>
            </w:hyperlink>
            <w:r w:rsidR="001E1A2E" w:rsidRPr="001E1A2E">
              <w:rPr>
                <w:rFonts w:ascii="Calibri" w:hAnsi="Calibri" w:cs="Calibri"/>
                <w:sz w:val="20"/>
                <w:szCs w:val="20"/>
              </w:rPr>
              <w:t xml:space="preserve"> Правительства Ханты-Мансийского автономного округа - Югры от 30.12.2021 N 633-п "О мерах по реализации государственной программы Ханты-Мансийского автономного округа - Югры "Развитие экономического потенциала"</w:t>
            </w:r>
          </w:p>
        </w:tc>
        <w:tc>
          <w:tcPr>
            <w:tcW w:w="142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15,0</w:t>
            </w:r>
          </w:p>
        </w:tc>
        <w:tc>
          <w:tcPr>
            <w:tcW w:w="227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Департамент образования Администрации города Ханты-Мансийска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5444" w:type="dxa"/>
            <w:gridSpan w:val="2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 xml:space="preserve">(в ред. </w:t>
            </w:r>
            <w:hyperlink r:id="rId41" w:history="1">
              <w:r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постановления</w:t>
              </w:r>
            </w:hyperlink>
            <w:r w:rsidRPr="001E1A2E">
              <w:rPr>
                <w:rFonts w:ascii="Calibri" w:hAnsi="Calibri" w:cs="Calibri"/>
                <w:sz w:val="20"/>
                <w:szCs w:val="20"/>
              </w:rPr>
              <w:t xml:space="preserve"> Администрации города Ханты-Мансийска от 22.09.2023 N 564)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51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Параметры финансового обеспечения муниципальной программы</w:t>
            </w:r>
          </w:p>
        </w:tc>
        <w:tc>
          <w:tcPr>
            <w:tcW w:w="20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Источники финансирования</w:t>
            </w:r>
          </w:p>
        </w:tc>
        <w:tc>
          <w:tcPr>
            <w:tcW w:w="11911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Расходы по годам (рублей)</w:t>
            </w:r>
          </w:p>
        </w:tc>
      </w:tr>
      <w:tr w:rsidR="00651E20" w:rsidRPr="009222D5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Всего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2019 год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2020 год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2021 год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2022 год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2023 год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2024 год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2025 год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2026 - 2030 годы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75525517142,09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4754073255,40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5671455715,71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6504958064,99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6676431425,65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7860864804,44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7728874555,68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6063950329,37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30264908990,85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2371553107,57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608050,21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30208693,08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92367664,28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104364300,00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169384800,00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398639400,00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136865200,00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1439115000,00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56332009238,71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3631526918,63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4491018215,27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4920427904,81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5100357400,00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6208863600,00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5913127500,00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4604413200,00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21462274500,00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города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16821954795,81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1121938286,56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1150228807,36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1492162495,90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1471709725,65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1482616404,44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1417107655,68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1322671929,37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7363519490,85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внебюджетные источники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1E1A2E" w:rsidRPr="00651E20" w:rsidTr="00651E20">
        <w:trPr>
          <w:gridAfter w:val="1"/>
          <w:wAfter w:w="859" w:type="dxa"/>
        </w:trPr>
        <w:tc>
          <w:tcPr>
            <w:tcW w:w="15444" w:type="dxa"/>
            <w:gridSpan w:val="2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42" w:history="1">
              <w:r w:rsidRPr="00651E20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651E20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16.02.2023 N 55)</w:t>
            </w:r>
          </w:p>
        </w:tc>
      </w:tr>
      <w:tr w:rsidR="001E1A2E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Параметры финансового обеспечения региональных проектов, проектов Ханты-Мансийского автономного округа - Югры, муниципальных проектов Администрации города Ханты-Мансийска</w:t>
            </w:r>
          </w:p>
        </w:tc>
        <w:tc>
          <w:tcPr>
            <w:tcW w:w="20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Источники финансирования</w:t>
            </w:r>
          </w:p>
        </w:tc>
        <w:tc>
          <w:tcPr>
            <w:tcW w:w="11911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1E1A2E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3928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Региональный проект "Успех каждого ребенка". Создание новых мест в образовательных организациях различных типов для реализации дополнительных общеразвивающих программ всех направленностей (срок реализации 01.01.2021 - 31.12.2021)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1513076,76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1513027,70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545841,64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545822,28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853754,36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853724,66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города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113480,76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113480,76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внебюджетные источники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1E1A2E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3928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Региональный проект "Патриотическое воспитание граждан Российской Федерации". Реализация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 (срок реализации 01.01.2022 - 31.12.2025)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19630711,11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1869600,00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5977070,71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5892020,20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5892020,20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7586700,00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729200,00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2307700,00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2274900,00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2274900,00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11866400,00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1140400,00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3609600,00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3558200,00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3558200,00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города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177611,11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59770,71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58920,20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58920,20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внебюджетные источники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1E1A2E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3928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Региональный проект "Современная школа". Создание новых мест в муниципальных общеобразовательных организациях (срок реализации 01.01.2019 - 31.12.2024)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10293291111,64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465851244,44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1046937222,22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1440417001,11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1379170777,78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1870395777,78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1783591257,31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522051731,00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1784876100,00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1053328900,00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28939000,00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258226400,00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766163500,00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автономного округа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8255985400,00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419266100,00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942243500,00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1296375300,00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1241253700,00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1658322600,00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1381854100,00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476445100,00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840225000,00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бюджет города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983976811,64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46585144,44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104693722,22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144041701,11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137917077,78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183134177,78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143510757,31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45606631,00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178487600,00</w:t>
            </w:r>
          </w:p>
        </w:tc>
      </w:tr>
      <w:tr w:rsidR="00651E20" w:rsidRPr="00651E20" w:rsidTr="00651E20">
        <w:trPr>
          <w:gridAfter w:val="1"/>
          <w:wAfter w:w="859" w:type="dxa"/>
        </w:trPr>
        <w:tc>
          <w:tcPr>
            <w:tcW w:w="1516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0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>внебюджетные источники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E1A2E" w:rsidRPr="00651E20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651E20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1E1A2E" w:rsidRPr="001E1A2E" w:rsidTr="00651E20">
        <w:trPr>
          <w:gridAfter w:val="1"/>
          <w:wAfter w:w="859" w:type="dxa"/>
        </w:trPr>
        <w:tc>
          <w:tcPr>
            <w:tcW w:w="15444" w:type="dxa"/>
            <w:gridSpan w:val="2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1A2E" w:rsidRPr="001E1A2E" w:rsidRDefault="001E1A2E" w:rsidP="001E1A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1E1A2E">
              <w:rPr>
                <w:rFonts w:ascii="Calibri" w:hAnsi="Calibri" w:cs="Calibri"/>
                <w:sz w:val="20"/>
                <w:szCs w:val="20"/>
              </w:rPr>
              <w:t xml:space="preserve">(в ред. </w:t>
            </w:r>
            <w:hyperlink r:id="rId43" w:history="1">
              <w:r w:rsidRPr="001E1A2E">
                <w:rPr>
                  <w:rFonts w:ascii="Calibri" w:hAnsi="Calibri" w:cs="Calibri"/>
                  <w:color w:val="0000FF"/>
                  <w:sz w:val="20"/>
                  <w:szCs w:val="20"/>
                </w:rPr>
                <w:t>постановления</w:t>
              </w:r>
            </w:hyperlink>
            <w:r w:rsidRPr="001E1A2E">
              <w:rPr>
                <w:rFonts w:ascii="Calibri" w:hAnsi="Calibri" w:cs="Calibri"/>
                <w:sz w:val="20"/>
                <w:szCs w:val="20"/>
              </w:rPr>
              <w:t xml:space="preserve"> Администрации города Ханты-Мансийска от 16.02.2023 N 55)</w:t>
            </w:r>
          </w:p>
        </w:tc>
      </w:tr>
    </w:tbl>
    <w:p w:rsidR="001E1A2E" w:rsidRPr="001E1A2E" w:rsidRDefault="001E1A2E" w:rsidP="00B70D15"/>
    <w:p w:rsidR="00651E20" w:rsidRDefault="00651E20"/>
    <w:p w:rsidR="00651E20" w:rsidRDefault="00B70D15" w:rsidP="00B70D15">
      <w:pPr>
        <w:pStyle w:val="2"/>
        <w:rPr>
          <w:rFonts w:eastAsia="Calibri"/>
        </w:rPr>
      </w:pPr>
      <w:bookmarkStart w:id="6" w:name="_Toc150520383"/>
      <w:r>
        <w:rPr>
          <w:rFonts w:eastAsia="Calibri"/>
        </w:rPr>
        <w:t>РАЗВИТИЕ ЖИЛИЩНО-КОММУНАЛЬНОГО КОМПЛЕКСА, ЭНЕРГЕТИКИ, ДОРОЖНОГО ХОЗЯЙСТВА И БЛАГОУСТРОЙСТВО</w:t>
      </w:r>
      <w:r w:rsidR="00EB518A">
        <w:rPr>
          <w:rFonts w:eastAsia="Calibri"/>
        </w:rPr>
        <w:t xml:space="preserve"> </w:t>
      </w:r>
      <w:r>
        <w:rPr>
          <w:rFonts w:eastAsia="Calibri"/>
        </w:rPr>
        <w:t>ГОРОДА ХАНТЫ-МАНСИЙСКА</w:t>
      </w:r>
      <w:bookmarkEnd w:id="6"/>
    </w:p>
    <w:tbl>
      <w:tblPr>
        <w:tblW w:w="509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2" w:type="dxa"/>
          <w:right w:w="62" w:type="dxa"/>
        </w:tblCellMar>
        <w:tblLook w:val="0000" w:firstRow="0" w:lastRow="0" w:firstColumn="0" w:lastColumn="0" w:noHBand="0" w:noVBand="0"/>
      </w:tblPr>
      <w:tblGrid>
        <w:gridCol w:w="2419"/>
        <w:gridCol w:w="734"/>
        <w:gridCol w:w="1333"/>
        <w:gridCol w:w="1754"/>
        <w:gridCol w:w="442"/>
        <w:gridCol w:w="985"/>
        <w:gridCol w:w="41"/>
        <w:gridCol w:w="1186"/>
        <w:gridCol w:w="433"/>
        <w:gridCol w:w="1324"/>
        <w:gridCol w:w="452"/>
        <w:gridCol w:w="725"/>
        <w:gridCol w:w="157"/>
        <w:gridCol w:w="1035"/>
        <w:gridCol w:w="147"/>
        <w:gridCol w:w="1177"/>
        <w:gridCol w:w="1343"/>
      </w:tblGrid>
      <w:tr w:rsidR="00B70D15" w:rsidRPr="00880391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Наименование муниципальной программы</w:t>
            </w:r>
          </w:p>
        </w:tc>
        <w:tc>
          <w:tcPr>
            <w:tcW w:w="1673" w:type="pct"/>
            <w:gridSpan w:val="5"/>
          </w:tcPr>
          <w:p w:rsidR="00B70D15" w:rsidRPr="00880391" w:rsidRDefault="00B70D15" w:rsidP="0014113D">
            <w:pPr>
              <w:tabs>
                <w:tab w:val="left" w:pos="64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2555C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Развитие жилищно-коммунального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комплекса, энергетики, дорожного хозяйства и благоустройство </w:t>
            </w:r>
            <w:r w:rsidRPr="002555C8">
              <w:rPr>
                <w:rFonts w:ascii="Times New Roman" w:eastAsia="Calibri" w:hAnsi="Times New Roman" w:cs="Times New Roman"/>
                <w:sz w:val="18"/>
                <w:szCs w:val="18"/>
              </w:rPr>
              <w:t>город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а</w:t>
            </w:r>
            <w:r w:rsidRPr="002555C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Ханты-Мансийск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а</w:t>
            </w:r>
          </w:p>
        </w:tc>
        <w:tc>
          <w:tcPr>
            <w:tcW w:w="1376" w:type="pct"/>
            <w:gridSpan w:val="7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Сроки реализации муниципальной программы</w:t>
            </w:r>
          </w:p>
        </w:tc>
        <w:tc>
          <w:tcPr>
            <w:tcW w:w="1180" w:type="pct"/>
            <w:gridSpan w:val="4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202</w:t>
            </w:r>
            <w:r w:rsidRPr="00F44091">
              <w:rPr>
                <w:rFonts w:ascii="Times New Roman" w:eastAsia="Calibri" w:hAnsi="Times New Roman" w:cs="Times New Roman"/>
                <w:sz w:val="18"/>
                <w:szCs w:val="18"/>
              </w:rPr>
              <w:t>4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– 202</w:t>
            </w:r>
            <w:r w:rsidRPr="00F44091">
              <w:rPr>
                <w:rFonts w:ascii="Times New Roman" w:eastAsia="Calibri" w:hAnsi="Times New Roman" w:cs="Times New Roman"/>
                <w:sz w:val="18"/>
                <w:szCs w:val="18"/>
              </w:rPr>
              <w:t>6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года и на период до 2030 года</w:t>
            </w:r>
          </w:p>
        </w:tc>
      </w:tr>
      <w:tr w:rsidR="00B70D15" w:rsidRPr="00880391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Тип муниципальной программы</w:t>
            </w: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Муниципальная программа</w:t>
            </w:r>
          </w:p>
        </w:tc>
      </w:tr>
      <w:tr w:rsidR="00B70D15" w:rsidRPr="00880391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Координатор муниципальной программы</w:t>
            </w: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Департамент городского хозяйства Администрации города Ханты-Мансийска</w:t>
            </w:r>
          </w:p>
        </w:tc>
      </w:tr>
      <w:tr w:rsidR="00B70D15" w:rsidRPr="00F44091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Исполнители муниципальной программы</w:t>
            </w: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Департамент городского хозяйства Администрации города Ханты-Мансийска (далее - Департамент городского хозяйства);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муниципальное казенное учреждение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Служба муниципального заказа в жилищно-коммунальном хозяйстве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(далее - МКУ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Служба муниципального заказа в ЖКХ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);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муниципальное казенное учреждение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Управление капитального строительства города Ханты-Мансийска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(далее - МКУ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Управление капитального строительства города Ханты-Мансийска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);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муниципальное бюджетное учреждение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Управление по эксплуатации служебных зданий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(далее - МБУ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Управление по эксплуатации служебных зданий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);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муниципальное бюджетное учреждение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proofErr w:type="spellStart"/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Горсвет</w:t>
            </w:r>
            <w:proofErr w:type="spellEnd"/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» (далее - </w:t>
            </w:r>
            <w:proofErr w:type="gramStart"/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МБУ  «</w:t>
            </w:r>
            <w:proofErr w:type="spellStart"/>
            <w:proofErr w:type="gramEnd"/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Горсвет</w:t>
            </w:r>
            <w:proofErr w:type="spellEnd"/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);</w:t>
            </w:r>
          </w:p>
          <w:p w:rsidR="00B70D1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муниципальное бюджетное учреждение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Ритуальные услуги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(далее - МБУ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Ритуальные услуги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)</w:t>
            </w:r>
          </w:p>
          <w:p w:rsidR="00B70D1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2555C8">
              <w:rPr>
                <w:rFonts w:ascii="Times New Roman" w:eastAsia="Calibri" w:hAnsi="Times New Roman" w:cs="Times New Roman"/>
                <w:sz w:val="18"/>
                <w:szCs w:val="18"/>
              </w:rPr>
              <w:t>муниципальные предприятия</w:t>
            </w:r>
          </w:p>
          <w:p w:rsidR="00B70D15" w:rsidRPr="00F440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ООО «Ханты-Мансийские городские электрические сети»</w:t>
            </w:r>
          </w:p>
        </w:tc>
      </w:tr>
      <w:tr w:rsidR="00B70D15" w:rsidRPr="00880391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Национальная цель</w:t>
            </w: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tabs>
                <w:tab w:val="left" w:pos="49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Комфортная и безопасная среда для жизни</w:t>
            </w:r>
          </w:p>
        </w:tc>
      </w:tr>
      <w:tr w:rsidR="00B70D15" w:rsidRPr="00880391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Цели муниципальной программы</w:t>
            </w: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tabs>
                <w:tab w:val="left" w:pos="45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1.Улучшение технического и санитарного состояния объектов жилищного хозяйства, развитие дорожного хозяйства и благоустройство города Ханты-Мансийска. 2</w:t>
            </w:r>
            <w:r w:rsidRPr="002555C8">
              <w:rPr>
                <w:rFonts w:ascii="Times New Roman" w:eastAsia="Calibri" w:hAnsi="Times New Roman" w:cs="Times New Roman"/>
                <w:sz w:val="18"/>
                <w:szCs w:val="18"/>
              </w:rPr>
              <w:t>. Повышение надежности и качества предоставл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ения жилищно-коммунальных услуг, р</w:t>
            </w:r>
            <w:r w:rsidRPr="002555C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азвитие энергосбережения и повышение </w:t>
            </w:r>
            <w:proofErr w:type="spellStart"/>
            <w:r w:rsidRPr="002555C8">
              <w:rPr>
                <w:rFonts w:ascii="Times New Roman" w:eastAsia="Calibri" w:hAnsi="Times New Roman" w:cs="Times New Roman"/>
                <w:sz w:val="18"/>
                <w:szCs w:val="18"/>
              </w:rPr>
              <w:t>энергоэффективности</w:t>
            </w:r>
            <w:proofErr w:type="spellEnd"/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в городе Ханты-Мансийске.</w:t>
            </w:r>
          </w:p>
        </w:tc>
      </w:tr>
      <w:tr w:rsidR="00B70D15" w:rsidRPr="00880391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Задачи муниципальной программы</w:t>
            </w: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Организация содержания придомовой территории и капитального ремонта многоквартирных домов.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. Ремонт, содержание и обслуживание объектов дорожного хозяйства.</w:t>
            </w:r>
          </w:p>
          <w:p w:rsidR="00B70D1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. Благоустройство и озеленение территории города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B70D15" w:rsidRPr="002555C8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Pr="002555C8">
              <w:rPr>
                <w:rFonts w:ascii="Times New Roman" w:hAnsi="Times New Roman" w:cs="Times New Roman"/>
                <w:sz w:val="18"/>
                <w:szCs w:val="18"/>
              </w:rPr>
              <w:t>. Развитие и модернизация коммунальн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ого комплекса.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5. Энергосбережение и п</w:t>
            </w:r>
            <w:r w:rsidRPr="002555C8">
              <w:rPr>
                <w:rFonts w:ascii="Times New Roman" w:hAnsi="Times New Roman" w:cs="Times New Roman"/>
                <w:sz w:val="18"/>
                <w:szCs w:val="18"/>
              </w:rPr>
              <w:t xml:space="preserve">овышение </w:t>
            </w:r>
            <w:proofErr w:type="spellStart"/>
            <w:r w:rsidRPr="002555C8">
              <w:rPr>
                <w:rFonts w:ascii="Times New Roman" w:hAnsi="Times New Roman" w:cs="Times New Roman"/>
                <w:sz w:val="18"/>
                <w:szCs w:val="18"/>
              </w:rPr>
              <w:t>энергоэффективности</w:t>
            </w:r>
            <w:proofErr w:type="spellEnd"/>
            <w:r w:rsidRPr="002555C8">
              <w:rPr>
                <w:rFonts w:ascii="Times New Roman" w:hAnsi="Times New Roman" w:cs="Times New Roman"/>
                <w:sz w:val="18"/>
                <w:szCs w:val="18"/>
              </w:rPr>
              <w:t xml:space="preserve"> при производстве и пе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редаче энергетических ресурсов.</w:t>
            </w:r>
          </w:p>
        </w:tc>
      </w:tr>
      <w:tr w:rsidR="00B70D15" w:rsidTr="0014113D">
        <w:tc>
          <w:tcPr>
            <w:tcW w:w="771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Подпрограммы</w:t>
            </w:r>
          </w:p>
        </w:tc>
        <w:tc>
          <w:tcPr>
            <w:tcW w:w="4229" w:type="pct"/>
            <w:gridSpan w:val="16"/>
          </w:tcPr>
          <w:p w:rsidR="00B70D1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Подпрограмма 1 «Развитие жилищного и дорожного хозяйства, благоустройство»;</w:t>
            </w:r>
          </w:p>
          <w:p w:rsidR="00B70D1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Подпрограмма 2 «Создание условий для обеспечения качественными коммунальными услугами»;</w:t>
            </w:r>
          </w:p>
          <w:p w:rsidR="00B70D1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76E5D">
              <w:rPr>
                <w:rFonts w:ascii="Times New Roman" w:hAnsi="Times New Roman" w:cs="Times New Roman"/>
                <w:sz w:val="18"/>
                <w:szCs w:val="18"/>
              </w:rPr>
              <w:t>Подпрограмма 3 «Обеспечение потребителей надежными и качественными энергоресурсами».</w:t>
            </w:r>
          </w:p>
        </w:tc>
      </w:tr>
      <w:tr w:rsidR="00B70D15" w:rsidRPr="00880391" w:rsidTr="0014113D">
        <w:tc>
          <w:tcPr>
            <w:tcW w:w="771" w:type="pct"/>
            <w:vMerge w:val="restar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Целевые показатели муниципальной программы</w:t>
            </w:r>
          </w:p>
        </w:tc>
        <w:tc>
          <w:tcPr>
            <w:tcW w:w="234" w:type="pct"/>
            <w:vMerge w:val="restar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№ п/п</w:t>
            </w:r>
          </w:p>
        </w:tc>
        <w:tc>
          <w:tcPr>
            <w:tcW w:w="984" w:type="pct"/>
            <w:gridSpan w:val="2"/>
            <w:vMerge w:val="restar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Наименование целевого показателя</w:t>
            </w:r>
          </w:p>
        </w:tc>
        <w:tc>
          <w:tcPr>
            <w:tcW w:w="468" w:type="pct"/>
            <w:gridSpan w:val="3"/>
            <w:vMerge w:val="restar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Документ-обоснование</w:t>
            </w:r>
          </w:p>
        </w:tc>
        <w:tc>
          <w:tcPr>
            <w:tcW w:w="2543" w:type="pct"/>
            <w:gridSpan w:val="10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Значение показателя по годам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4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984" w:type="pct"/>
            <w:gridSpan w:val="2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468" w:type="pct"/>
            <w:gridSpan w:val="3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516" w:type="pct"/>
            <w:gridSpan w:val="2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Базовое значение</w:t>
            </w:r>
          </w:p>
        </w:tc>
        <w:tc>
          <w:tcPr>
            <w:tcW w:w="422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375" w:type="pct"/>
            <w:gridSpan w:val="2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2025</w:t>
            </w:r>
          </w:p>
        </w:tc>
        <w:tc>
          <w:tcPr>
            <w:tcW w:w="380" w:type="pct"/>
            <w:gridSpan w:val="2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2026</w:t>
            </w:r>
          </w:p>
        </w:tc>
        <w:tc>
          <w:tcPr>
            <w:tcW w:w="422" w:type="pct"/>
            <w:gridSpan w:val="2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На момент окончания реализации муниципальной программы</w:t>
            </w:r>
          </w:p>
        </w:tc>
        <w:tc>
          <w:tcPr>
            <w:tcW w:w="428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Ответственный за достижение показателя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4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1. </w:t>
            </w:r>
          </w:p>
        </w:tc>
        <w:tc>
          <w:tcPr>
            <w:tcW w:w="984" w:type="pct"/>
            <w:gridSpan w:val="2"/>
          </w:tcPr>
          <w:p w:rsidR="00B70D15" w:rsidRPr="00EB3766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  <w:vertAlign w:val="superscript"/>
              </w:rPr>
            </w:pPr>
            <w:r w:rsidRPr="00696051">
              <w:rPr>
                <w:rFonts w:ascii="Times New Roman" w:eastAsia="Calibri" w:hAnsi="Times New Roman" w:cs="Times New Roman"/>
                <w:sz w:val="18"/>
                <w:szCs w:val="18"/>
              </w:rPr>
              <w:t>Доля организаций коммунального комплекса, осуществляющих производство товаров, оказание услуг по водо-, тепло-, газо-, электроснабжению, водоотведению, очистке сточных вод, утилизации (захоронению) твердых коммунальных отходов и использующих объекты коммунальной инфраструктуры на праве частной собственности, по договору аренды или концессии, участие субъектов Российской Федерации и (или) города Ханты-Мансийска в уставном капитале которых составляет не более 25 процентов в общем числе организаций коммунального комплекса, осуществляющих свою деятельность на территории города Ханты-Мансийска, %</w:t>
            </w:r>
            <w:r>
              <w:rPr>
                <w:rFonts w:ascii="Times New Roman" w:eastAsia="Calibri" w:hAnsi="Times New Roman" w:cs="Times New Roman"/>
                <w:sz w:val="18"/>
                <w:szCs w:val="18"/>
                <w:vertAlign w:val="superscript"/>
              </w:rPr>
              <w:t>(1)</w:t>
            </w:r>
          </w:p>
        </w:tc>
        <w:tc>
          <w:tcPr>
            <w:tcW w:w="468" w:type="pct"/>
            <w:gridSpan w:val="3"/>
          </w:tcPr>
          <w:p w:rsidR="00B70D15" w:rsidRPr="00880391" w:rsidRDefault="006E6CA4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hyperlink r:id="rId44" w:tooltip="Указ Президента РФ от 28.04.2008 N 607 (ред. от 11.06.2021) &quot;Об оценке эффективности деятельности органов местного самоуправления муниципальных, городских округов и муниципальных районов&quot; {КонсультантПлюс}">
              <w:r w:rsidR="00B70D15" w:rsidRPr="00696051">
                <w:rPr>
                  <w:rStyle w:val="a7"/>
                  <w:rFonts w:ascii="Times New Roman" w:eastAsia="Calibri" w:hAnsi="Times New Roman" w:cs="Times New Roman"/>
                  <w:sz w:val="18"/>
                  <w:szCs w:val="18"/>
                </w:rPr>
                <w:t>Указ</w:t>
              </w:r>
            </w:hyperlink>
            <w:r w:rsidR="00B70D15" w:rsidRPr="0069605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Президента Российской Федерации от 28.04.2008 </w:t>
            </w:r>
            <w:r w:rsidR="00B70D15">
              <w:rPr>
                <w:rFonts w:ascii="Times New Roman" w:eastAsia="Calibri" w:hAnsi="Times New Roman" w:cs="Times New Roman"/>
                <w:sz w:val="18"/>
                <w:szCs w:val="18"/>
              </w:rPr>
              <w:t>№</w:t>
            </w:r>
            <w:r w:rsidR="00B70D15" w:rsidRPr="0069605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607 </w:t>
            </w:r>
            <w:r w:rsidR="00B70D15">
              <w:rPr>
                <w:rFonts w:ascii="Times New Roman" w:eastAsia="Calibri" w:hAnsi="Times New Roman" w:cs="Times New Roman"/>
                <w:sz w:val="18"/>
                <w:szCs w:val="18"/>
              </w:rPr>
              <w:t>«</w:t>
            </w:r>
            <w:r w:rsidR="00B70D15" w:rsidRPr="00696051">
              <w:rPr>
                <w:rFonts w:ascii="Times New Roman" w:eastAsia="Calibri" w:hAnsi="Times New Roman" w:cs="Times New Roman"/>
                <w:sz w:val="18"/>
                <w:szCs w:val="18"/>
              </w:rPr>
              <w:t>Об оценке эффективности деятельности органов местного самоуправления муниципальных, муниципальных, городских округов и муниципальных районов</w:t>
            </w:r>
            <w:r w:rsidR="00B70D15">
              <w:rPr>
                <w:rFonts w:ascii="Times New Roman" w:eastAsia="Calibri" w:hAnsi="Times New Roman" w:cs="Times New Roman"/>
                <w:sz w:val="18"/>
                <w:szCs w:val="18"/>
              </w:rPr>
              <w:t>»</w:t>
            </w:r>
          </w:p>
        </w:tc>
        <w:tc>
          <w:tcPr>
            <w:tcW w:w="516" w:type="pct"/>
            <w:gridSpan w:val="2"/>
          </w:tcPr>
          <w:p w:rsidR="00B70D15" w:rsidRPr="0050469D" w:rsidRDefault="00B70D15" w:rsidP="0014113D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802C2E">
              <w:rPr>
                <w:rFonts w:ascii="Times New Roman" w:hAnsi="Times New Roman" w:cs="Times New Roman"/>
              </w:rPr>
              <w:t>67,5</w:t>
            </w:r>
          </w:p>
        </w:tc>
        <w:tc>
          <w:tcPr>
            <w:tcW w:w="422" w:type="pct"/>
          </w:tcPr>
          <w:p w:rsidR="00B70D15" w:rsidRPr="0050469D" w:rsidRDefault="00B70D15" w:rsidP="0014113D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50469D">
              <w:rPr>
                <w:rFonts w:ascii="Times New Roman" w:hAnsi="Times New Roman" w:cs="Times New Roman"/>
              </w:rPr>
              <w:t>67,9</w:t>
            </w:r>
          </w:p>
        </w:tc>
        <w:tc>
          <w:tcPr>
            <w:tcW w:w="375" w:type="pct"/>
            <w:gridSpan w:val="2"/>
          </w:tcPr>
          <w:p w:rsidR="00B70D15" w:rsidRPr="0050469D" w:rsidRDefault="00B70D15" w:rsidP="0014113D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50469D">
              <w:rPr>
                <w:rFonts w:ascii="Times New Roman" w:hAnsi="Times New Roman" w:cs="Times New Roman"/>
              </w:rPr>
              <w:t>68,1</w:t>
            </w:r>
          </w:p>
        </w:tc>
        <w:tc>
          <w:tcPr>
            <w:tcW w:w="380" w:type="pct"/>
            <w:gridSpan w:val="2"/>
          </w:tcPr>
          <w:p w:rsidR="00B70D15" w:rsidRPr="0050469D" w:rsidRDefault="00B70D15" w:rsidP="0014113D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68,3</w:t>
            </w:r>
          </w:p>
        </w:tc>
        <w:tc>
          <w:tcPr>
            <w:tcW w:w="422" w:type="pct"/>
            <w:gridSpan w:val="2"/>
          </w:tcPr>
          <w:p w:rsidR="00B70D15" w:rsidRPr="0050469D" w:rsidRDefault="00B70D15" w:rsidP="0014113D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50469D">
              <w:rPr>
                <w:rFonts w:ascii="Times New Roman" w:hAnsi="Times New Roman" w:cs="Times New Roman"/>
              </w:rPr>
              <w:t>69,1</w:t>
            </w:r>
          </w:p>
        </w:tc>
        <w:tc>
          <w:tcPr>
            <w:tcW w:w="428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EB3766">
              <w:rPr>
                <w:rFonts w:ascii="Times New Roman" w:eastAsia="Calibri" w:hAnsi="Times New Roman" w:cs="Times New Roman"/>
                <w:sz w:val="18"/>
                <w:szCs w:val="18"/>
              </w:rPr>
              <w:t>Департамент городского хозяйства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4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84" w:type="pct"/>
            <w:gridSpan w:val="2"/>
          </w:tcPr>
          <w:p w:rsidR="00B70D15" w:rsidRPr="00880391" w:rsidRDefault="00B70D15" w:rsidP="0014113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 xml:space="preserve">Протяженность очищенной прибрежной полосы водных объектов, </w:t>
            </w:r>
            <w:proofErr w:type="gramStart"/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км.</w:t>
            </w:r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(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2)</w:t>
            </w:r>
          </w:p>
        </w:tc>
        <w:tc>
          <w:tcPr>
            <w:tcW w:w="468" w:type="pct"/>
            <w:gridSpan w:val="3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Паспорт национального проекта «Экология»</w:t>
            </w:r>
          </w:p>
        </w:tc>
        <w:tc>
          <w:tcPr>
            <w:tcW w:w="516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422" w:type="pct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375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380" w:type="pct"/>
            <w:gridSpan w:val="2"/>
            <w:vAlign w:val="center"/>
          </w:tcPr>
          <w:p w:rsidR="00B70D15" w:rsidRPr="000B5E9A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22" w:type="pct"/>
            <w:gridSpan w:val="2"/>
            <w:vAlign w:val="center"/>
          </w:tcPr>
          <w:p w:rsidR="00B70D15" w:rsidRPr="000B5E9A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428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Times New Roman" w:hAnsi="Times New Roman" w:cs="Times New Roman"/>
                <w:sz w:val="18"/>
                <w:szCs w:val="18"/>
              </w:rPr>
              <w:t>Департамент городского хозяйства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4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3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84" w:type="pct"/>
            <w:gridSpan w:val="2"/>
          </w:tcPr>
          <w:p w:rsidR="00B70D15" w:rsidRPr="00880391" w:rsidRDefault="00B70D15" w:rsidP="0014113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 xml:space="preserve">Количество населения, вовлеченного в мероприятия по очистке берегов водных объектов, тыс. чел., нарастающим итогом </w:t>
            </w:r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(3)</w:t>
            </w:r>
          </w:p>
        </w:tc>
        <w:tc>
          <w:tcPr>
            <w:tcW w:w="468" w:type="pct"/>
            <w:gridSpan w:val="3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Паспорт национального проекта «Экология»</w:t>
            </w:r>
          </w:p>
        </w:tc>
        <w:tc>
          <w:tcPr>
            <w:tcW w:w="516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6,215</w:t>
            </w:r>
          </w:p>
        </w:tc>
        <w:tc>
          <w:tcPr>
            <w:tcW w:w="422" w:type="pct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7,458</w:t>
            </w:r>
          </w:p>
        </w:tc>
        <w:tc>
          <w:tcPr>
            <w:tcW w:w="375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380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22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7,458</w:t>
            </w:r>
          </w:p>
        </w:tc>
        <w:tc>
          <w:tcPr>
            <w:tcW w:w="428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Департамент городского хозяйства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4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4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84" w:type="pct"/>
            <w:gridSpan w:val="2"/>
          </w:tcPr>
          <w:p w:rsidR="00B70D15" w:rsidRPr="00081DF7" w:rsidRDefault="00B70D15" w:rsidP="0014113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 xml:space="preserve">Доля населения города Ханты-Мансийска, обеспеченного качественной питьевой водой из систем централизованного водоснабжения, </w:t>
            </w:r>
            <w:r w:rsidRPr="00B45690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(4</w:t>
            </w:r>
            <w:r w:rsidRPr="00B4569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468" w:type="pct"/>
            <w:gridSpan w:val="3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 xml:space="preserve">Региональный проект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Чистая вода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»</w:t>
            </w: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 xml:space="preserve"> национального проекта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Жилье и городская среда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»</w:t>
            </w:r>
          </w:p>
        </w:tc>
        <w:tc>
          <w:tcPr>
            <w:tcW w:w="516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99,89</w:t>
            </w:r>
          </w:p>
        </w:tc>
        <w:tc>
          <w:tcPr>
            <w:tcW w:w="422" w:type="pct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hAnsi="Times New Roman" w:cs="Times New Roman"/>
                <w:sz w:val="18"/>
                <w:szCs w:val="18"/>
              </w:rPr>
              <w:t>99,89</w:t>
            </w:r>
          </w:p>
        </w:tc>
        <w:tc>
          <w:tcPr>
            <w:tcW w:w="375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380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22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Times New Roman" w:hAnsi="Times New Roman" w:cs="Times New Roman"/>
                <w:sz w:val="18"/>
                <w:szCs w:val="18"/>
              </w:rPr>
              <w:t>99,89</w:t>
            </w:r>
          </w:p>
        </w:tc>
        <w:tc>
          <w:tcPr>
            <w:tcW w:w="428" w:type="pc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Департамент городского хозяйства</w:t>
            </w:r>
          </w:p>
        </w:tc>
      </w:tr>
      <w:tr w:rsidR="00B70D15" w:rsidRPr="00880391" w:rsidTr="0014113D">
        <w:tc>
          <w:tcPr>
            <w:tcW w:w="771" w:type="pct"/>
            <w:vMerge w:val="restar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Параметры финансового обеспечения муниципальной программы</w:t>
            </w:r>
          </w:p>
        </w:tc>
        <w:tc>
          <w:tcPr>
            <w:tcW w:w="659" w:type="pct"/>
            <w:gridSpan w:val="2"/>
            <w:vMerge w:val="restart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Источники финансирования</w:t>
            </w:r>
          </w:p>
        </w:tc>
        <w:tc>
          <w:tcPr>
            <w:tcW w:w="3569" w:type="pct"/>
            <w:gridSpan w:val="14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Расходы по годам (рублей)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  <w:vMerge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700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всего</w:t>
            </w:r>
          </w:p>
        </w:tc>
        <w:tc>
          <w:tcPr>
            <w:tcW w:w="705" w:type="pct"/>
            <w:gridSpan w:val="3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704" w:type="pct"/>
            <w:gridSpan w:val="3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2025</w:t>
            </w:r>
          </w:p>
        </w:tc>
        <w:tc>
          <w:tcPr>
            <w:tcW w:w="658" w:type="pct"/>
            <w:gridSpan w:val="4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2026</w:t>
            </w:r>
          </w:p>
        </w:tc>
        <w:tc>
          <w:tcPr>
            <w:tcW w:w="803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7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-2030</w:t>
            </w:r>
          </w:p>
        </w:tc>
      </w:tr>
      <w:tr w:rsidR="00B70D15" w:rsidRPr="00CF7F26" w:rsidTr="0014113D">
        <w:trPr>
          <w:trHeight w:val="331"/>
        </w:trPr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всего</w:t>
            </w:r>
          </w:p>
        </w:tc>
        <w:tc>
          <w:tcPr>
            <w:tcW w:w="700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7 158 339 384,32</w:t>
            </w:r>
          </w:p>
        </w:tc>
        <w:tc>
          <w:tcPr>
            <w:tcW w:w="705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1 123 413 028,55</w:t>
            </w:r>
          </w:p>
        </w:tc>
        <w:tc>
          <w:tcPr>
            <w:tcW w:w="704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997 537 920,72</w:t>
            </w:r>
          </w:p>
        </w:tc>
        <w:tc>
          <w:tcPr>
            <w:tcW w:w="658" w:type="pct"/>
            <w:gridSpan w:val="4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1 073 110 752,17</w:t>
            </w:r>
          </w:p>
        </w:tc>
        <w:tc>
          <w:tcPr>
            <w:tcW w:w="803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5 037 388 435,05</w:t>
            </w:r>
          </w:p>
        </w:tc>
      </w:tr>
      <w:tr w:rsidR="00B70D15" w:rsidRPr="00CF7F26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бюджет автономного округа</w:t>
            </w:r>
          </w:p>
        </w:tc>
        <w:tc>
          <w:tcPr>
            <w:tcW w:w="700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597 328 400,00</w:t>
            </w:r>
          </w:p>
        </w:tc>
        <w:tc>
          <w:tcPr>
            <w:tcW w:w="705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175 575 800,00</w:t>
            </w:r>
          </w:p>
        </w:tc>
        <w:tc>
          <w:tcPr>
            <w:tcW w:w="704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70 292 100,00</w:t>
            </w:r>
          </w:p>
        </w:tc>
        <w:tc>
          <w:tcPr>
            <w:tcW w:w="658" w:type="pct"/>
            <w:gridSpan w:val="4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70 292 100,00</w:t>
            </w:r>
          </w:p>
        </w:tc>
        <w:tc>
          <w:tcPr>
            <w:tcW w:w="803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351 460 500,00</w:t>
            </w:r>
          </w:p>
        </w:tc>
      </w:tr>
      <w:tr w:rsidR="00B70D15" w:rsidRPr="00CF7F26" w:rsidTr="0014113D">
        <w:trPr>
          <w:trHeight w:val="478"/>
        </w:trPr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бюджет города</w:t>
            </w:r>
          </w:p>
        </w:tc>
        <w:tc>
          <w:tcPr>
            <w:tcW w:w="700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6 553 272 484,32</w:t>
            </w:r>
          </w:p>
        </w:tc>
        <w:tc>
          <w:tcPr>
            <w:tcW w:w="705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947 545 528,55</w:t>
            </w:r>
          </w:p>
        </w:tc>
        <w:tc>
          <w:tcPr>
            <w:tcW w:w="704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920 586 020,72</w:t>
            </w:r>
          </w:p>
        </w:tc>
        <w:tc>
          <w:tcPr>
            <w:tcW w:w="658" w:type="pct"/>
            <w:gridSpan w:val="4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1 002 796 852,17</w:t>
            </w:r>
          </w:p>
        </w:tc>
        <w:tc>
          <w:tcPr>
            <w:tcW w:w="803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4 685 140 935,05</w:t>
            </w:r>
          </w:p>
        </w:tc>
      </w:tr>
      <w:tr w:rsidR="00B70D15" w:rsidRPr="00CF7F26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внебюджетные источники</w:t>
            </w:r>
          </w:p>
        </w:tc>
        <w:tc>
          <w:tcPr>
            <w:tcW w:w="700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7 738 500,00</w:t>
            </w:r>
          </w:p>
        </w:tc>
        <w:tc>
          <w:tcPr>
            <w:tcW w:w="705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291 700,00</w:t>
            </w:r>
          </w:p>
        </w:tc>
        <w:tc>
          <w:tcPr>
            <w:tcW w:w="704" w:type="pct"/>
            <w:gridSpan w:val="3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6 659 800,00</w:t>
            </w:r>
          </w:p>
        </w:tc>
        <w:tc>
          <w:tcPr>
            <w:tcW w:w="658" w:type="pct"/>
            <w:gridSpan w:val="4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21 800,00</w:t>
            </w:r>
          </w:p>
        </w:tc>
        <w:tc>
          <w:tcPr>
            <w:tcW w:w="803" w:type="pct"/>
            <w:gridSpan w:val="2"/>
            <w:vAlign w:val="center"/>
          </w:tcPr>
          <w:p w:rsidR="00B70D15" w:rsidRPr="00CF7F26" w:rsidRDefault="00B70D15" w:rsidP="0014113D">
            <w:pPr>
              <w:spacing w:after="0"/>
              <w:jc w:val="center"/>
              <w:rPr>
                <w:rFonts w:ascii="Times New Roman" w:hAnsi="Times New Roman" w:cs="Times New Roman"/>
                <w:sz w:val="13"/>
                <w:szCs w:val="13"/>
              </w:rPr>
            </w:pPr>
            <w:r w:rsidRPr="00CF7F26">
              <w:rPr>
                <w:rFonts w:ascii="Times New Roman" w:hAnsi="Times New Roman" w:cs="Times New Roman"/>
                <w:sz w:val="13"/>
                <w:szCs w:val="13"/>
              </w:rPr>
              <w:t>787 000,00</w:t>
            </w:r>
          </w:p>
        </w:tc>
      </w:tr>
      <w:tr w:rsidR="00B70D15" w:rsidRPr="00880391" w:rsidTr="0014113D">
        <w:tc>
          <w:tcPr>
            <w:tcW w:w="771" w:type="pct"/>
            <w:vMerge w:val="restar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Параметры финансового обеспечения региональных проектов, проектов 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Ханты-Мансийского автономного округа – Югры, муниципальных проектов Администрации города </w:t>
            </w:r>
          </w:p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Ханты-Мансийска</w:t>
            </w:r>
          </w:p>
        </w:tc>
        <w:tc>
          <w:tcPr>
            <w:tcW w:w="659" w:type="pct"/>
            <w:gridSpan w:val="2"/>
            <w:vMerge w:val="restart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Источники финансирования</w:t>
            </w:r>
          </w:p>
        </w:tc>
        <w:tc>
          <w:tcPr>
            <w:tcW w:w="3569" w:type="pct"/>
            <w:gridSpan w:val="14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Расходы по годам (рублей)</w:t>
            </w:r>
          </w:p>
        </w:tc>
      </w:tr>
      <w:tr w:rsidR="00B70D15" w:rsidRPr="00880391" w:rsidTr="0014113D">
        <w:trPr>
          <w:trHeight w:val="268"/>
        </w:trPr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700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всего</w:t>
            </w:r>
          </w:p>
        </w:tc>
        <w:tc>
          <w:tcPr>
            <w:tcW w:w="705" w:type="pct"/>
            <w:gridSpan w:val="3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704" w:type="pct"/>
            <w:gridSpan w:val="3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658" w:type="pct"/>
            <w:gridSpan w:val="4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2026</w:t>
            </w:r>
          </w:p>
        </w:tc>
        <w:tc>
          <w:tcPr>
            <w:tcW w:w="803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202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7</w:t>
            </w: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-2030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Портфель проектов «Экология», региональный проект «Сохранение уникальных водных объектов» (срок реализации 01.01.2019 – 31.12.2024)</w:t>
            </w:r>
          </w:p>
        </w:tc>
      </w:tr>
      <w:tr w:rsidR="00B70D15" w:rsidRPr="008869C5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Без финансирования</w:t>
            </w:r>
          </w:p>
        </w:tc>
        <w:tc>
          <w:tcPr>
            <w:tcW w:w="700" w:type="pct"/>
            <w:gridSpan w:val="2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705" w:type="pct"/>
            <w:gridSpan w:val="3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704" w:type="pct"/>
            <w:gridSpan w:val="3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658" w:type="pct"/>
            <w:gridSpan w:val="4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803" w:type="pct"/>
            <w:gridSpan w:val="2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</w:tr>
      <w:tr w:rsidR="00B70D15" w:rsidRPr="00880391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4229" w:type="pct"/>
            <w:gridSpan w:val="16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80391">
              <w:rPr>
                <w:rFonts w:ascii="Times New Roman" w:eastAsia="Calibri" w:hAnsi="Times New Roman" w:cs="Times New Roman"/>
                <w:sz w:val="18"/>
                <w:szCs w:val="18"/>
              </w:rPr>
              <w:t>Портфель проектов «Экология», региональный проект «Чистая вода» (срок реализации 01.01.2019 – 31.12.2024)</w:t>
            </w:r>
          </w:p>
        </w:tc>
      </w:tr>
      <w:tr w:rsidR="00B70D15" w:rsidRPr="008869C5" w:rsidTr="0014113D">
        <w:tc>
          <w:tcPr>
            <w:tcW w:w="771" w:type="pct"/>
            <w:vMerge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659" w:type="pct"/>
            <w:gridSpan w:val="2"/>
            <w:vAlign w:val="center"/>
          </w:tcPr>
          <w:p w:rsidR="00B70D15" w:rsidRPr="00880391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Без финансирования</w:t>
            </w:r>
          </w:p>
        </w:tc>
        <w:tc>
          <w:tcPr>
            <w:tcW w:w="700" w:type="pct"/>
            <w:gridSpan w:val="2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705" w:type="pct"/>
            <w:gridSpan w:val="3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704" w:type="pct"/>
            <w:gridSpan w:val="3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658" w:type="pct"/>
            <w:gridSpan w:val="4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  <w:tc>
          <w:tcPr>
            <w:tcW w:w="803" w:type="pct"/>
            <w:gridSpan w:val="2"/>
            <w:vAlign w:val="center"/>
          </w:tcPr>
          <w:p w:rsidR="00B70D15" w:rsidRPr="008869C5" w:rsidRDefault="00B70D15" w:rsidP="001411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869C5">
              <w:rPr>
                <w:rFonts w:ascii="Times New Roman" w:eastAsia="Calibri" w:hAnsi="Times New Roman" w:cs="Times New Roman"/>
                <w:sz w:val="14"/>
                <w:szCs w:val="14"/>
              </w:rPr>
              <w:t>0,00</w:t>
            </w:r>
          </w:p>
        </w:tc>
      </w:tr>
    </w:tbl>
    <w:p w:rsidR="00B70D15" w:rsidRDefault="00B70D15" w:rsidP="00B70D15">
      <w:pPr>
        <w:rPr>
          <w:rFonts w:ascii="Times New Roman" w:eastAsia="Calibri" w:hAnsi="Times New Roman" w:cs="Times New Roman"/>
          <w:sz w:val="28"/>
          <w:szCs w:val="28"/>
        </w:rPr>
      </w:pPr>
    </w:p>
    <w:p w:rsidR="00651E20" w:rsidRDefault="00651E20"/>
    <w:p w:rsidR="00651E20" w:rsidRDefault="00EB518A" w:rsidP="00EB518A">
      <w:pPr>
        <w:pStyle w:val="2"/>
      </w:pPr>
      <w:bookmarkStart w:id="7" w:name="_Toc150520384"/>
      <w:r>
        <w:t>ОБЕСПЕЧЕНИЕ ДОСТУПНЫМ И КОМФОРТНЫМ ЖИЛЬЕМ ЖИТЕЛЕЙ ГОРОДА ХАНТЫ-МАНСИЙСКА</w:t>
      </w:r>
      <w:bookmarkEnd w:id="7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87"/>
        <w:gridCol w:w="756"/>
        <w:gridCol w:w="801"/>
        <w:gridCol w:w="678"/>
        <w:gridCol w:w="1070"/>
        <w:gridCol w:w="884"/>
        <w:gridCol w:w="445"/>
        <w:gridCol w:w="384"/>
        <w:gridCol w:w="500"/>
        <w:gridCol w:w="287"/>
        <w:gridCol w:w="473"/>
        <w:gridCol w:w="685"/>
        <w:gridCol w:w="534"/>
        <w:gridCol w:w="326"/>
        <w:gridCol w:w="317"/>
        <w:gridCol w:w="685"/>
        <w:gridCol w:w="475"/>
        <w:gridCol w:w="566"/>
        <w:gridCol w:w="824"/>
        <w:gridCol w:w="706"/>
        <w:gridCol w:w="433"/>
        <w:gridCol w:w="1226"/>
      </w:tblGrid>
      <w:tr w:rsidR="00EB518A" w:rsidRPr="00EB518A" w:rsidTr="00EB518A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556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Обеспечение доступным и комфортным жильем жителей города Ханты-Мансийска</w:t>
            </w:r>
          </w:p>
        </w:tc>
        <w:tc>
          <w:tcPr>
            <w:tcW w:w="467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689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2019 - 2025 годы и на период до 2030 года</w:t>
            </w:r>
          </w:p>
        </w:tc>
      </w:tr>
      <w:tr w:rsidR="00EB518A" w:rsidRPr="00EB518A" w:rsidTr="00EB518A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713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EB518A" w:rsidRPr="00EB518A" w:rsidTr="00EB518A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713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 Администрации города Ханты-Мансийска (далее - Департамент муниципальной собственности)</w:t>
            </w:r>
          </w:p>
        </w:tc>
      </w:tr>
      <w:tr w:rsidR="00EB518A" w:rsidRPr="00EB518A" w:rsidTr="00EB518A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713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собственности;</w:t>
            </w:r>
          </w:p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капитального строительства города Ханты-Мансийска" (далее - МКУ "Управление капитального строительства города Ханты-Мансийска");</w:t>
            </w:r>
          </w:p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"Дирекция по содержанию имущества казны" (далее - МКУ "Дирекция по содержанию имущества казны")</w:t>
            </w:r>
          </w:p>
        </w:tc>
      </w:tr>
      <w:tr w:rsidR="00EB518A" w:rsidRPr="00EB518A" w:rsidTr="00EB518A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Национальная цель</w:t>
            </w:r>
          </w:p>
        </w:tc>
        <w:tc>
          <w:tcPr>
            <w:tcW w:w="1713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Комфортная и безопасная среда для жизни</w:t>
            </w:r>
          </w:p>
        </w:tc>
      </w:tr>
      <w:tr w:rsidR="00EB518A" w:rsidRPr="00EB518A" w:rsidTr="00EB518A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713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Улучшение жилищных условий отдельных категорий граждан, проживающих в городе Ханты-Мансийске</w:t>
            </w:r>
          </w:p>
        </w:tc>
      </w:tr>
      <w:tr w:rsidR="00EB518A" w:rsidRPr="00EB518A" w:rsidTr="00EB518A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713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1. Обеспечение отдельных категорий граждан муниципальными жилыми помещениями жилищного фонда социального использования, жилищного фонда коммерческого использования, специализированного жилищного фонда.</w:t>
            </w:r>
          </w:p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2. Обеспечение прав граждан на переселение из жилых помещений, признанных в установленном порядке непригодными для проживания, и жилых помещений, расположенных в многоквартирных жилых домах, признанных в установленном порядке аварийными и подлежащими сносу или реконструкции.</w:t>
            </w:r>
          </w:p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3. Оказание отдельным категориям граждан мер социальной поддержки на приобретение указанными гражданами в собственность жилых помещений.</w:t>
            </w:r>
          </w:p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4. Создание условий для обеспечения отдельных категорий граждан земельными участками для индивидуального жилищного строительства</w:t>
            </w:r>
          </w:p>
        </w:tc>
      </w:tr>
      <w:tr w:rsidR="00EB518A" w:rsidRPr="00EB518A" w:rsidTr="00EB518A">
        <w:tc>
          <w:tcPr>
            <w:tcW w:w="22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9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197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26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Документ-обоснование</w:t>
            </w:r>
          </w:p>
        </w:tc>
        <w:tc>
          <w:tcPr>
            <w:tcW w:w="11564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9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97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6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0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8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3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22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1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Количество квадратных метров расселенного непригодного для проживания жилищного фонда (кв. м) &lt;1&gt;</w:t>
            </w:r>
          </w:p>
        </w:tc>
        <w:tc>
          <w:tcPr>
            <w:tcW w:w="26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Региональный проект "Обеспечение устойчивого сокращения непригодного для проживания жилищного фонда"</w:t>
            </w:r>
          </w:p>
        </w:tc>
        <w:tc>
          <w:tcPr>
            <w:tcW w:w="10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8984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7132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7000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3000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3000</w:t>
            </w:r>
          </w:p>
        </w:tc>
        <w:tc>
          <w:tcPr>
            <w:tcW w:w="8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3000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3000</w:t>
            </w:r>
          </w:p>
        </w:tc>
        <w:tc>
          <w:tcPr>
            <w:tcW w:w="13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3000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38116</w:t>
            </w:r>
          </w:p>
        </w:tc>
        <w:tc>
          <w:tcPr>
            <w:tcW w:w="22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2.</w:t>
            </w:r>
          </w:p>
        </w:tc>
        <w:tc>
          <w:tcPr>
            <w:tcW w:w="1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Количество граждан, расселенных из непригодного для проживания жилищного фонда (человек) &lt;2&gt;</w:t>
            </w:r>
          </w:p>
        </w:tc>
        <w:tc>
          <w:tcPr>
            <w:tcW w:w="26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Региональный проект "Обеспечение устойчивого сокращения непригодного для проживания жилищного фонда"</w:t>
            </w:r>
          </w:p>
        </w:tc>
        <w:tc>
          <w:tcPr>
            <w:tcW w:w="10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200</w:t>
            </w:r>
          </w:p>
        </w:tc>
        <w:tc>
          <w:tcPr>
            <w:tcW w:w="8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200</w:t>
            </w:r>
          </w:p>
        </w:tc>
        <w:tc>
          <w:tcPr>
            <w:tcW w:w="13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200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1200</w:t>
            </w:r>
          </w:p>
        </w:tc>
        <w:tc>
          <w:tcPr>
            <w:tcW w:w="22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</w:t>
            </w:r>
          </w:p>
        </w:tc>
      </w:tr>
      <w:tr w:rsidR="00EB518A" w:rsidRPr="00EB518A" w:rsidTr="00EB518A">
        <w:tc>
          <w:tcPr>
            <w:tcW w:w="22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204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509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4867615072,32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2131502168,18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339438784,04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206212557,98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468206042,41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169959279,03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222231867,96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206676300,62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1123388072,10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452754833,43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217644710,09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31097695,00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4041090,00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16764238,34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37892600,00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37764200,00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37666800,00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69883500,00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3543128023,07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1717243696,02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268230473,00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155128550,00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357452404,05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82963400,00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96273800,00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100320200,00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765515500,00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871732215,82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196613762,07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40110616,04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47042917,98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93989400,02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49103279,03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88193867,96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68689300,62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287989072,10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внебюджетные источники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EB518A" w:rsidRPr="00EB518A" w:rsidTr="00EB518A">
        <w:tc>
          <w:tcPr>
            <w:tcW w:w="19387" w:type="dxa"/>
            <w:gridSpan w:val="2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45" w:history="1">
              <w:r w:rsidRPr="00EB518A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EB518A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06.03.2023 N 75)</w:t>
            </w:r>
          </w:p>
        </w:tc>
      </w:tr>
      <w:tr w:rsidR="00EB518A" w:rsidRPr="00EB518A" w:rsidTr="00EB518A">
        <w:tc>
          <w:tcPr>
            <w:tcW w:w="22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региональных проектов, проектов Ханты-Мансийского автономного округа - Югры, муниципальных проектов Администрации города Ханты-Мансийска</w:t>
            </w:r>
          </w:p>
        </w:tc>
        <w:tc>
          <w:tcPr>
            <w:tcW w:w="204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509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713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Обеспечение устойчивого сокращения непригодного для проживания жилищного фонда (01.10.2018 - 31.12.2024)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1131456813,27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1060677142,86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70779670,41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227704900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210269600,00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17435300,00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801920800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754946600,00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46974200,00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101831113,27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95460942,86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6370170,41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</w:tr>
      <w:tr w:rsidR="00EB518A" w:rsidRPr="00EB518A" w:rsidTr="00EB518A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внебюджетные источники</w:t>
            </w:r>
          </w:p>
        </w:tc>
        <w:tc>
          <w:tcPr>
            <w:tcW w:w="233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76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8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5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>0</w:t>
            </w:r>
          </w:p>
        </w:tc>
      </w:tr>
      <w:tr w:rsidR="00EB518A" w:rsidRPr="00EB518A" w:rsidTr="00EB518A">
        <w:tc>
          <w:tcPr>
            <w:tcW w:w="19387" w:type="dxa"/>
            <w:gridSpan w:val="2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18A" w:rsidRPr="00EB518A" w:rsidRDefault="00EB518A" w:rsidP="00EB518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EB518A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46" w:history="1">
              <w:r w:rsidRPr="00EB518A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EB518A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06.03.2023 N 75)</w:t>
            </w:r>
          </w:p>
        </w:tc>
      </w:tr>
    </w:tbl>
    <w:p w:rsidR="00EB518A" w:rsidRDefault="00EB518A"/>
    <w:p w:rsidR="00651E20" w:rsidRDefault="00651E20"/>
    <w:p w:rsidR="00651E20" w:rsidRDefault="00C31472" w:rsidP="00A26818">
      <w:pPr>
        <w:pStyle w:val="2"/>
      </w:pPr>
      <w:bookmarkStart w:id="8" w:name="_Toc150520385"/>
      <w:r>
        <w:t>ОСНОВНЫЕ НАПРАВЛЕНИЯ РАЗВИТИЯ В ОБЛАСТИ УПРАВЛЕНИЯ И РАСПОРЯЖЕНИЯ МУНИЦИПАЛЬНОЙ СОБСТВЕННОСТЬЮ ГОРОДА ХАНТЫ-МАНСИЙСКА</w:t>
      </w:r>
      <w:bookmarkEnd w:id="8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219"/>
        <w:gridCol w:w="348"/>
        <w:gridCol w:w="1957"/>
        <w:gridCol w:w="1365"/>
        <w:gridCol w:w="1125"/>
        <w:gridCol w:w="758"/>
        <w:gridCol w:w="672"/>
        <w:gridCol w:w="484"/>
        <w:gridCol w:w="314"/>
        <w:gridCol w:w="522"/>
        <w:gridCol w:w="330"/>
        <w:gridCol w:w="286"/>
        <w:gridCol w:w="298"/>
        <w:gridCol w:w="287"/>
        <w:gridCol w:w="292"/>
        <w:gridCol w:w="474"/>
        <w:gridCol w:w="672"/>
        <w:gridCol w:w="1121"/>
        <w:gridCol w:w="566"/>
        <w:gridCol w:w="555"/>
        <w:gridCol w:w="1097"/>
      </w:tblGrid>
      <w:tr w:rsidR="00C31472" w:rsidRPr="00C31472" w:rsidTr="00C31472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70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Основные направления развития в области управления и распоряжения муниципальной собственностью города Ханты-Мансийска</w:t>
            </w:r>
          </w:p>
        </w:tc>
        <w:tc>
          <w:tcPr>
            <w:tcW w:w="513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727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2019 - 2025 годы и на период до 2030 года</w:t>
            </w:r>
          </w:p>
        </w:tc>
      </w:tr>
      <w:tr w:rsidR="00C31472" w:rsidRPr="00C31472" w:rsidTr="00C31472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9444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C31472" w:rsidRPr="00C31472" w:rsidTr="00C31472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9444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 Администрации города Ханты-Мансийска (далее - Департамент муниципальной собственности)</w:t>
            </w:r>
          </w:p>
        </w:tc>
      </w:tr>
      <w:tr w:rsidR="00C31472" w:rsidRPr="00C31472" w:rsidTr="00C31472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9444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собственности;</w:t>
            </w:r>
          </w:p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Департамент градостроительства и архитектуры Администрации города Ханты-Мансийска (далее - Департамент градостроительства и архитектуры);</w:t>
            </w:r>
          </w:p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Департамент управления финансами Администрации города Ханты-Мансийска (далее - Департамент управления финансами);</w:t>
            </w:r>
          </w:p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"Дирекция по содержанию имущества казны" (далее - МКУ "Дирекция по содержанию имущества казны");</w:t>
            </w:r>
          </w:p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капитального строительства города Ханты-Мансийск (далее - МКУ "Управление капитального строительства города Ханты-Мансийска")</w:t>
            </w:r>
          </w:p>
        </w:tc>
      </w:tr>
      <w:tr w:rsidR="00C31472" w:rsidRPr="00C31472" w:rsidTr="00C31472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9444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Формирование эффективного управления муниципальным имуществом города Ханты-Мансийска, позволяющего обеспечить оптимальный состав имущества для исполнения своих полномочий органами местного самоуправления, учет и контроль использования муниципального имущества</w:t>
            </w:r>
          </w:p>
        </w:tc>
      </w:tr>
      <w:tr w:rsidR="00C31472" w:rsidRPr="00C31472" w:rsidTr="00C31472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9444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1. Обеспечение условий для эффективного управления и распоряжения имуществом, находящимся в муниципальной собственности города Ханты-Мансийска.</w:t>
            </w:r>
          </w:p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2. Обеспечение условий для выполнения полномочий и функций в области управления и распоряжения имуществом, находящимся в муниципальной собственности города Ханты-Мансийска</w:t>
            </w:r>
          </w:p>
        </w:tc>
      </w:tr>
      <w:tr w:rsidR="00C31472" w:rsidRPr="00C31472" w:rsidTr="00C31472">
        <w:tc>
          <w:tcPr>
            <w:tcW w:w="17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4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28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369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Документ-обоснование</w:t>
            </w:r>
          </w:p>
        </w:tc>
        <w:tc>
          <w:tcPr>
            <w:tcW w:w="12404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C31472" w:rsidRPr="00C31472" w:rsidTr="00C31472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8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69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8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24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2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C31472" w:rsidRPr="00C31472" w:rsidTr="00C31472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Доля сданных в аренду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предпринимательства, объектов недвижимого имущества, включенных в перечни муниципального имущества, в общем количестве объектов недвижимого имущества, включенных в указанные перечни (1), %</w:t>
            </w:r>
          </w:p>
        </w:tc>
        <w:tc>
          <w:tcPr>
            <w:tcW w:w="36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паспорт национального проекта "Малое и среднее предпринимательство и поддержка индивидуальной предпринимательской инициативы", утвержденный протоколом президиума Совета при Президенте Российской Федерации по стратегическому развитию и национальным проектам от 24.09.2018 N 12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60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60</w:t>
            </w:r>
          </w:p>
        </w:tc>
        <w:tc>
          <w:tcPr>
            <w:tcW w:w="8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60</w:t>
            </w: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62,5</w:t>
            </w:r>
          </w:p>
        </w:tc>
        <w:tc>
          <w:tcPr>
            <w:tcW w:w="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65</w:t>
            </w:r>
          </w:p>
        </w:tc>
        <w:tc>
          <w:tcPr>
            <w:tcW w:w="24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77,5</w:t>
            </w:r>
          </w:p>
        </w:tc>
        <w:tc>
          <w:tcPr>
            <w:tcW w:w="2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</w:t>
            </w:r>
          </w:p>
        </w:tc>
      </w:tr>
      <w:tr w:rsidR="00C31472" w:rsidRPr="00C31472" w:rsidTr="00C31472">
        <w:tc>
          <w:tcPr>
            <w:tcW w:w="17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2.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Увеличение количества объектов имущества в перечнях муниципального имущества в субъектах Российской Федерации (2), %</w:t>
            </w:r>
          </w:p>
        </w:tc>
        <w:tc>
          <w:tcPr>
            <w:tcW w:w="369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паспорт национального проекта "Малое и среднее предпринимательство и поддержка индивидуальной предпринимательской инициативы", утвержденный протоколом президиума Совета при Президенте Российской Федерации по стратегическому развитию и национальным проектам от 24.09.2018 N 12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9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7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10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10</w:t>
            </w:r>
          </w:p>
        </w:tc>
        <w:tc>
          <w:tcPr>
            <w:tcW w:w="81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10</w:t>
            </w:r>
          </w:p>
        </w:tc>
        <w:tc>
          <w:tcPr>
            <w:tcW w:w="108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10</w:t>
            </w:r>
          </w:p>
        </w:tc>
        <w:tc>
          <w:tcPr>
            <w:tcW w:w="9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10</w:t>
            </w:r>
          </w:p>
        </w:tc>
        <w:tc>
          <w:tcPr>
            <w:tcW w:w="243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10</w:t>
            </w:r>
          </w:p>
        </w:tc>
        <w:tc>
          <w:tcPr>
            <w:tcW w:w="239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</w:t>
            </w:r>
          </w:p>
        </w:tc>
      </w:tr>
      <w:tr w:rsidR="00C31472" w:rsidRPr="00C31472" w:rsidTr="00C31472">
        <w:tc>
          <w:tcPr>
            <w:tcW w:w="21218" w:type="dxa"/>
            <w:gridSpan w:val="21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47" w:history="1">
              <w:r w:rsidRPr="00C31472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C31472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16.06.2023 N 368)</w:t>
            </w:r>
          </w:p>
        </w:tc>
      </w:tr>
      <w:tr w:rsidR="00C31472" w:rsidRPr="00C31472" w:rsidTr="00C31472">
        <w:tc>
          <w:tcPr>
            <w:tcW w:w="17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334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6099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C31472" w:rsidRPr="00C31472" w:rsidTr="00C31472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3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27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6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C31472" w:rsidRPr="00C31472" w:rsidTr="00C31472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2107808681,12</w:t>
            </w:r>
          </w:p>
        </w:tc>
        <w:tc>
          <w:tcPr>
            <w:tcW w:w="27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200457942,91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194710458,03</w:t>
            </w:r>
          </w:p>
        </w:tc>
        <w:tc>
          <w:tcPr>
            <w:tcW w:w="1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303148114,23</w:t>
            </w:r>
          </w:p>
        </w:tc>
        <w:tc>
          <w:tcPr>
            <w:tcW w:w="16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163447436,14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183730024,32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159821629,32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153127629,32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749365446,85</w:t>
            </w:r>
          </w:p>
        </w:tc>
      </w:tr>
      <w:tr w:rsidR="00C31472" w:rsidRPr="00C31472" w:rsidTr="00C31472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481154,43</w:t>
            </w:r>
          </w:p>
        </w:tc>
        <w:tc>
          <w:tcPr>
            <w:tcW w:w="27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481154,43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6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C31472" w:rsidRPr="00C31472" w:rsidTr="00C31472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3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2107327526,69</w:t>
            </w:r>
          </w:p>
        </w:tc>
        <w:tc>
          <w:tcPr>
            <w:tcW w:w="277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199495634,05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194710458,03</w:t>
            </w:r>
          </w:p>
        </w:tc>
        <w:tc>
          <w:tcPr>
            <w:tcW w:w="162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303148114,23</w:t>
            </w:r>
          </w:p>
        </w:tc>
        <w:tc>
          <w:tcPr>
            <w:tcW w:w="1624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163447436,14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183730024,32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159821629,32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153127629,32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>749365446,85</w:t>
            </w:r>
          </w:p>
        </w:tc>
      </w:tr>
      <w:tr w:rsidR="00C31472" w:rsidRPr="00C31472" w:rsidTr="00C31472">
        <w:tc>
          <w:tcPr>
            <w:tcW w:w="21218" w:type="dxa"/>
            <w:gridSpan w:val="21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472" w:rsidRPr="00C31472" w:rsidRDefault="00C31472" w:rsidP="00C314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C31472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48" w:history="1">
              <w:r w:rsidRPr="00C31472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C31472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16.06.2023 N 368)</w:t>
            </w:r>
          </w:p>
        </w:tc>
      </w:tr>
    </w:tbl>
    <w:p w:rsidR="007B7015" w:rsidRDefault="007B7015"/>
    <w:p w:rsidR="007B7015" w:rsidRDefault="007B7015"/>
    <w:p w:rsidR="007B7015" w:rsidRDefault="001302DC" w:rsidP="001302DC">
      <w:pPr>
        <w:pStyle w:val="2"/>
      </w:pPr>
      <w:bookmarkStart w:id="9" w:name="_Toc150520386"/>
      <w:r>
        <w:t>ОСУЩЕСТВЛЕНИЕ ГОРОДОМ ХАНТЫ-МАНСИЙСКОМ ФУНКЦИЙ АДМИНИСТРАТИВНОГО ЦЕНТРА ХАНТЫ-МАНСИЙСКОГО АВТОНОМНОГО ОКРУГА – ЮГРЫ</w:t>
      </w:r>
      <w:bookmarkEnd w:id="9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269"/>
        <w:gridCol w:w="456"/>
        <w:gridCol w:w="1529"/>
        <w:gridCol w:w="1308"/>
        <w:gridCol w:w="673"/>
        <w:gridCol w:w="266"/>
        <w:gridCol w:w="316"/>
        <w:gridCol w:w="233"/>
        <w:gridCol w:w="605"/>
        <w:gridCol w:w="473"/>
        <w:gridCol w:w="501"/>
        <w:gridCol w:w="790"/>
        <w:gridCol w:w="642"/>
        <w:gridCol w:w="628"/>
        <w:gridCol w:w="346"/>
        <w:gridCol w:w="642"/>
        <w:gridCol w:w="283"/>
        <w:gridCol w:w="508"/>
        <w:gridCol w:w="738"/>
        <w:gridCol w:w="508"/>
        <w:gridCol w:w="720"/>
        <w:gridCol w:w="1308"/>
      </w:tblGrid>
      <w:tr w:rsidR="001302DC" w:rsidRPr="001302DC" w:rsidTr="001302DC"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621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Осуществление городом Ханты-Мансийском функций административного центра Ханты-Мансийского автономного округа - Югры</w:t>
            </w:r>
          </w:p>
        </w:tc>
        <w:tc>
          <w:tcPr>
            <w:tcW w:w="600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736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на 2019 - 2025 годы и на период до 2030 года</w:t>
            </w:r>
          </w:p>
        </w:tc>
      </w:tr>
      <w:tr w:rsidR="001302DC" w:rsidRPr="001302DC" w:rsidTr="001302DC"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958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1302DC" w:rsidRPr="001302DC" w:rsidTr="001302DC"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958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управление экономического развития и инвестиций Администрации города Ханты-Мансийска</w:t>
            </w:r>
          </w:p>
        </w:tc>
      </w:tr>
      <w:tr w:rsidR="001302DC" w:rsidRPr="001302DC" w:rsidTr="001302DC">
        <w:tc>
          <w:tcPr>
            <w:tcW w:w="18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9583" w:type="dxa"/>
            <w:gridSpan w:val="2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"Спортивная школа олимпийского резерва" (далее - МБУ "Спортивная школа олимпийского резерва");</w:t>
            </w:r>
          </w:p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</w:t>
            </w:r>
            <w:proofErr w:type="spellStart"/>
            <w:r w:rsidRPr="001302DC">
              <w:rPr>
                <w:rFonts w:ascii="Calibri" w:hAnsi="Calibri" w:cs="Calibri"/>
                <w:sz w:val="16"/>
                <w:szCs w:val="16"/>
              </w:rPr>
              <w:t>Горсвет</w:t>
            </w:r>
            <w:proofErr w:type="spellEnd"/>
            <w:r w:rsidRPr="001302DC">
              <w:rPr>
                <w:rFonts w:ascii="Calibri" w:hAnsi="Calibri" w:cs="Calibri"/>
                <w:sz w:val="16"/>
                <w:szCs w:val="16"/>
              </w:rPr>
              <w:t>" (далее - МБУ "</w:t>
            </w:r>
            <w:proofErr w:type="spellStart"/>
            <w:r w:rsidRPr="001302DC">
              <w:rPr>
                <w:rFonts w:ascii="Calibri" w:hAnsi="Calibri" w:cs="Calibri"/>
                <w:sz w:val="16"/>
                <w:szCs w:val="16"/>
              </w:rPr>
              <w:t>Горсвет</w:t>
            </w:r>
            <w:proofErr w:type="spellEnd"/>
            <w:r w:rsidRPr="001302DC">
              <w:rPr>
                <w:rFonts w:ascii="Calibri" w:hAnsi="Calibri" w:cs="Calibri"/>
                <w:sz w:val="16"/>
                <w:szCs w:val="16"/>
              </w:rPr>
              <w:t>");</w:t>
            </w:r>
          </w:p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"Служба муниципального заказа в жилищно-коммунальном хозяйстве" (далее - МКУ "Служба муниципального заказа в ЖКХ");</w:t>
            </w:r>
          </w:p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капитального строительства города Ханты-Мансийска" (далее - МКУ "УКС");</w:t>
            </w:r>
          </w:p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"Управление по эксплуатации служебных зданий" (далее - МБУ "УЭСЗ");</w:t>
            </w:r>
          </w:p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"Спортивный комплекс "Дружба" (далее - МБУ "СК "Дружба");</w:t>
            </w:r>
          </w:p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"Дирекция по содержанию имущества казны" (далее - МКУ "Дирекция по содержанию имущества казны")</w:t>
            </w:r>
          </w:p>
        </w:tc>
      </w:tr>
      <w:tr w:rsidR="001302DC" w:rsidRPr="001302DC" w:rsidTr="001302DC">
        <w:tc>
          <w:tcPr>
            <w:tcW w:w="21454" w:type="dxa"/>
            <w:gridSpan w:val="2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49" w:history="1">
              <w:r w:rsidRPr="001302DC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1302DC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10.02.2023 N 25)</w:t>
            </w:r>
          </w:p>
        </w:tc>
      </w:tr>
      <w:tr w:rsidR="001302DC" w:rsidRPr="001302DC" w:rsidTr="001302DC"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958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Обеспечение исполнения городом Ханты-Мансийском функций административного центра Ханты-Мансийского автономного округа - Югры</w:t>
            </w:r>
          </w:p>
        </w:tc>
      </w:tr>
      <w:tr w:rsidR="001302DC" w:rsidRPr="001302DC" w:rsidTr="001302DC"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958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Участие в организации проведения массовых мероприятий, проводимых в городе Ханты-Мансийске, путем создания необходимых условий, связанных с информационным обеспечением, обеспечением культурной программы, формированием, сохранением и развитием инфраструктуры административного центра Ханты-Мансийского автономного округа - Югры</w:t>
            </w:r>
          </w:p>
        </w:tc>
      </w:tr>
      <w:tr w:rsidR="001302DC" w:rsidRPr="001302DC" w:rsidTr="001302DC">
        <w:tc>
          <w:tcPr>
            <w:tcW w:w="18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29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Документ-обоснование</w:t>
            </w:r>
          </w:p>
        </w:tc>
        <w:tc>
          <w:tcPr>
            <w:tcW w:w="1374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1302DC" w:rsidRPr="001302DC" w:rsidTr="001302DC">
        <w:tc>
          <w:tcPr>
            <w:tcW w:w="18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6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1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30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1302DC" w:rsidRPr="001302DC" w:rsidTr="001302DC">
        <w:tc>
          <w:tcPr>
            <w:tcW w:w="18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Количество гостей административного центра в связи с проводимыми масштабными мероприятиями, тыс. человек в год &lt;1&gt;</w:t>
            </w:r>
          </w:p>
        </w:tc>
        <w:tc>
          <w:tcPr>
            <w:tcW w:w="2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6E6CA4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50" w:history="1">
              <w:r w:rsidR="001302DC" w:rsidRPr="001302DC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постановление</w:t>
              </w:r>
            </w:hyperlink>
            <w:r w:rsidR="001302DC" w:rsidRPr="001302DC">
              <w:rPr>
                <w:rFonts w:ascii="Calibri" w:hAnsi="Calibri" w:cs="Calibri"/>
                <w:sz w:val="16"/>
                <w:szCs w:val="16"/>
              </w:rPr>
              <w:t xml:space="preserve"> Правительства Ханты-Мансийского автономного округа - Югры от 31.10.2021 N 486-п "О государственной программе Ханты-Мансийского автономного округа - Югры "Управление государственными финансами и создание условий для эффективного управления муниципальными финансами"</w:t>
            </w:r>
          </w:p>
        </w:tc>
        <w:tc>
          <w:tcPr>
            <w:tcW w:w="11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114,0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114,5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115,0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115,5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116,0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116,5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117,0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117,0</w:t>
            </w:r>
          </w:p>
        </w:tc>
        <w:tc>
          <w:tcPr>
            <w:tcW w:w="1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117,0</w:t>
            </w:r>
          </w:p>
        </w:tc>
        <w:tc>
          <w:tcPr>
            <w:tcW w:w="30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"Управление по развитию туризма и внешних связей"</w:t>
            </w:r>
          </w:p>
        </w:tc>
      </w:tr>
      <w:tr w:rsidR="001302DC" w:rsidRPr="001302DC" w:rsidTr="001302DC">
        <w:tc>
          <w:tcPr>
            <w:tcW w:w="18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28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669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1302DC" w:rsidRPr="001302DC" w:rsidTr="001302DC">
        <w:tc>
          <w:tcPr>
            <w:tcW w:w="18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8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8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8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1302DC" w:rsidRPr="001302DC" w:rsidTr="001302DC">
        <w:tc>
          <w:tcPr>
            <w:tcW w:w="18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8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5611111117,00</w:t>
            </w:r>
          </w:p>
        </w:tc>
        <w:tc>
          <w:tcPr>
            <w:tcW w:w="18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611111112,00</w:t>
            </w:r>
          </w:p>
        </w:tc>
        <w:tc>
          <w:tcPr>
            <w:tcW w:w="1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454545455,00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454545455,00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454545455,00</w:t>
            </w:r>
          </w:p>
        </w:tc>
        <w:tc>
          <w:tcPr>
            <w:tcW w:w="18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454545455,00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454545455,00</w:t>
            </w:r>
          </w:p>
        </w:tc>
        <w:tc>
          <w:tcPr>
            <w:tcW w:w="1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454545455,00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2272727275,00</w:t>
            </w:r>
          </w:p>
        </w:tc>
      </w:tr>
      <w:tr w:rsidR="001302DC" w:rsidRPr="001302DC" w:rsidTr="001302DC">
        <w:tc>
          <w:tcPr>
            <w:tcW w:w="18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8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5555000000,00</w:t>
            </w:r>
          </w:p>
        </w:tc>
        <w:tc>
          <w:tcPr>
            <w:tcW w:w="18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605000000,00</w:t>
            </w:r>
          </w:p>
        </w:tc>
        <w:tc>
          <w:tcPr>
            <w:tcW w:w="1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450000000,00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450000000,00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450000000,00</w:t>
            </w:r>
          </w:p>
        </w:tc>
        <w:tc>
          <w:tcPr>
            <w:tcW w:w="18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450000000,00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450000000,00</w:t>
            </w:r>
          </w:p>
        </w:tc>
        <w:tc>
          <w:tcPr>
            <w:tcW w:w="1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450000000,00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2250000000,00</w:t>
            </w:r>
          </w:p>
        </w:tc>
      </w:tr>
      <w:tr w:rsidR="001302DC" w:rsidRPr="001302DC" w:rsidTr="001302DC">
        <w:tc>
          <w:tcPr>
            <w:tcW w:w="18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8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56111117,00</w:t>
            </w:r>
          </w:p>
        </w:tc>
        <w:tc>
          <w:tcPr>
            <w:tcW w:w="18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6111112,00</w:t>
            </w:r>
          </w:p>
        </w:tc>
        <w:tc>
          <w:tcPr>
            <w:tcW w:w="1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4545455,00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4545455,00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4545455,00</w:t>
            </w:r>
          </w:p>
        </w:tc>
        <w:tc>
          <w:tcPr>
            <w:tcW w:w="18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4545455,00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4545455,00</w:t>
            </w:r>
          </w:p>
        </w:tc>
        <w:tc>
          <w:tcPr>
            <w:tcW w:w="1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4545455,00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2DC" w:rsidRPr="001302DC" w:rsidRDefault="001302DC" w:rsidP="001302D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1302DC">
              <w:rPr>
                <w:rFonts w:ascii="Calibri" w:hAnsi="Calibri" w:cs="Calibri"/>
                <w:sz w:val="16"/>
                <w:szCs w:val="16"/>
              </w:rPr>
              <w:t>22727275,00</w:t>
            </w:r>
          </w:p>
        </w:tc>
      </w:tr>
    </w:tbl>
    <w:p w:rsidR="001302DC" w:rsidRDefault="001302DC"/>
    <w:p w:rsidR="001302DC" w:rsidRDefault="001302DC"/>
    <w:p w:rsidR="00CC1CB0" w:rsidRDefault="002B5F7D" w:rsidP="002B5F7D">
      <w:pPr>
        <w:pStyle w:val="2"/>
      </w:pPr>
      <w:bookmarkStart w:id="10" w:name="_Toc150520387"/>
      <w:r>
        <w:t>УПРАВЛЕНИЕ МУНИЦИПАЛЬНЫМИ ФИНАНСАМИ ГОРОДА ХАНТЫ-МАНСИЙСКА</w:t>
      </w:r>
      <w:bookmarkEnd w:id="10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39"/>
        <w:gridCol w:w="459"/>
        <w:gridCol w:w="1427"/>
        <w:gridCol w:w="980"/>
        <w:gridCol w:w="356"/>
        <w:gridCol w:w="236"/>
        <w:gridCol w:w="425"/>
        <w:gridCol w:w="559"/>
        <w:gridCol w:w="271"/>
        <w:gridCol w:w="943"/>
        <w:gridCol w:w="518"/>
        <w:gridCol w:w="748"/>
        <w:gridCol w:w="232"/>
        <w:gridCol w:w="980"/>
        <w:gridCol w:w="515"/>
        <w:gridCol w:w="748"/>
        <w:gridCol w:w="232"/>
        <w:gridCol w:w="1055"/>
        <w:gridCol w:w="1203"/>
        <w:gridCol w:w="1316"/>
      </w:tblGrid>
      <w:tr w:rsidR="002B5F7D" w:rsidRPr="002B5F7D" w:rsidTr="002B5F7D"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sz w:val="16"/>
                <w:szCs w:val="16"/>
              </w:rPr>
              <w:t>Н</w:t>
            </w:r>
            <w:r w:rsidRPr="002B5F7D">
              <w:rPr>
                <w:rFonts w:ascii="Calibri" w:hAnsi="Calibri" w:cs="Calibri"/>
                <w:sz w:val="16"/>
                <w:szCs w:val="16"/>
              </w:rPr>
              <w:t>аименование муниципальной программы</w:t>
            </w:r>
          </w:p>
        </w:tc>
        <w:tc>
          <w:tcPr>
            <w:tcW w:w="49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Управление муниципальными финансами города Ханты-Мансийска</w:t>
            </w:r>
          </w:p>
        </w:tc>
        <w:tc>
          <w:tcPr>
            <w:tcW w:w="67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73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2019 - 2025 годы и на период до 2030 года</w:t>
            </w:r>
          </w:p>
        </w:tc>
      </w:tr>
      <w:tr w:rsidR="002B5F7D" w:rsidRPr="002B5F7D" w:rsidTr="002B5F7D"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905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2B5F7D" w:rsidRPr="002B5F7D" w:rsidTr="002B5F7D"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905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Департамент управления финансами Администрации города Ханты-Мансийска</w:t>
            </w:r>
          </w:p>
        </w:tc>
      </w:tr>
      <w:tr w:rsidR="002B5F7D" w:rsidRPr="002B5F7D" w:rsidTr="002B5F7D">
        <w:tc>
          <w:tcPr>
            <w:tcW w:w="22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9051" w:type="dxa"/>
            <w:gridSpan w:val="1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Дума города Ханты-Мансийска;</w:t>
            </w:r>
          </w:p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Счетная палата города Ханты-Мансийска;</w:t>
            </w:r>
          </w:p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Департамент управления финансами Администрации города Ханты-Мансийска;</w:t>
            </w:r>
          </w:p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Администрация города Ханты-Мансийска;</w:t>
            </w:r>
          </w:p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логистики"</w:t>
            </w:r>
          </w:p>
        </w:tc>
      </w:tr>
      <w:tr w:rsidR="002B5F7D" w:rsidRPr="002B5F7D" w:rsidTr="002B5F7D">
        <w:tc>
          <w:tcPr>
            <w:tcW w:w="21318" w:type="dxa"/>
            <w:gridSpan w:val="2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51" w:history="1">
              <w:r w:rsidRPr="002B5F7D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2B5F7D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06.09.2022 N 908)</w:t>
            </w:r>
          </w:p>
        </w:tc>
      </w:tr>
      <w:tr w:rsidR="002B5F7D" w:rsidRPr="002B5F7D" w:rsidTr="002B5F7D"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905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Обеспечение долгосрочной сбалансированности и устойчивости бюджетной системы муниципального образования, повышение качества управления муниципальными финансами города Ханты-Мансийска</w:t>
            </w:r>
          </w:p>
        </w:tc>
      </w:tr>
      <w:tr w:rsidR="002B5F7D" w:rsidRPr="002B5F7D" w:rsidTr="002B5F7D"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905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1. Организация планирования и исполнения бюджета города Ханты-Мансийска, ведение бюджетного учета и формирование бюджетной отчетности.</w:t>
            </w:r>
          </w:p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2. Формирование единого информационного пространства в сфере управления муниципальными финансами для обеспечения прозрачности и открытости бюджетного процесса в городе Ханты-Мансийске.</w:t>
            </w:r>
          </w:p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3. Поддержание муниципального долга на экономически безопасном уровне, обеспечение полного и своевременного исполнения обязательств по муниципальным заимствованиям.</w:t>
            </w:r>
          </w:p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 xml:space="preserve">4. Обеспечение формирования и использования средств резервного фонда Администрации города в соответствии с требованиями, установленными Бюджетным </w:t>
            </w:r>
            <w:hyperlink r:id="rId52" w:history="1">
              <w:r w:rsidRPr="002B5F7D">
                <w:rPr>
                  <w:rFonts w:ascii="Calibri" w:hAnsi="Calibri" w:cs="Calibri"/>
                  <w:color w:val="0000FF"/>
                  <w:sz w:val="16"/>
                  <w:szCs w:val="16"/>
                </w:rPr>
                <w:t>кодексом</w:t>
              </w:r>
            </w:hyperlink>
            <w:r w:rsidRPr="002B5F7D">
              <w:rPr>
                <w:rFonts w:ascii="Calibri" w:hAnsi="Calibri" w:cs="Calibri"/>
                <w:sz w:val="16"/>
                <w:szCs w:val="16"/>
              </w:rPr>
              <w:t xml:space="preserve"> Российской Федерации и муниципальными правовыми актами</w:t>
            </w:r>
          </w:p>
        </w:tc>
      </w:tr>
      <w:tr w:rsidR="002B5F7D" w:rsidRPr="002B5F7D" w:rsidTr="002B5F7D">
        <w:tc>
          <w:tcPr>
            <w:tcW w:w="22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20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Документ-основание</w:t>
            </w:r>
          </w:p>
        </w:tc>
        <w:tc>
          <w:tcPr>
            <w:tcW w:w="14912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6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4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11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Исполнение плана по налоговым и неналоговым доходам, утвержденного решением Думы города Ханты-Мансийска о бюджете города Ханты-Мансийска, % &lt;1&gt;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Бюджетный кодекс Российской Федерации</w:t>
            </w:r>
          </w:p>
          <w:p w:rsidR="002B5F7D" w:rsidRPr="002B5F7D" w:rsidRDefault="006E6CA4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53" w:history="1">
              <w:r w:rsidR="002B5F7D" w:rsidRPr="002B5F7D">
                <w:rPr>
                  <w:rFonts w:ascii="Calibri" w:hAnsi="Calibri" w:cs="Calibri"/>
                  <w:color w:val="0000FF"/>
                  <w:sz w:val="16"/>
                  <w:szCs w:val="16"/>
                </w:rPr>
                <w:t>(ст. 160.1)</w:t>
              </w:r>
            </w:hyperlink>
          </w:p>
        </w:tc>
        <w:tc>
          <w:tcPr>
            <w:tcW w:w="14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100,3</w:t>
            </w:r>
          </w:p>
        </w:tc>
        <w:tc>
          <w:tcPr>
            <w:tcW w:w="11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&gt;= 95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Главные администраторы доходов бюджета города Ханты-Мансийска</w:t>
            </w:r>
          </w:p>
        </w:tc>
      </w:tr>
      <w:tr w:rsidR="002B5F7D" w:rsidRPr="002B5F7D" w:rsidTr="002B5F7D">
        <w:tc>
          <w:tcPr>
            <w:tcW w:w="22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272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6329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72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7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7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3490324261,87</w:t>
            </w:r>
          </w:p>
        </w:tc>
        <w:tc>
          <w:tcPr>
            <w:tcW w:w="17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82661586,23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122017390,24</w:t>
            </w:r>
          </w:p>
        </w:tc>
        <w:tc>
          <w:tcPr>
            <w:tcW w:w="1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129986238,12</w:t>
            </w:r>
          </w:p>
        </w:tc>
        <w:tc>
          <w:tcPr>
            <w:tcW w:w="1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134322364,89</w:t>
            </w:r>
          </w:p>
        </w:tc>
        <w:tc>
          <w:tcPr>
            <w:tcW w:w="17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418763411,04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373289564,53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371547284,47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1857736422,35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570227,59</w:t>
            </w:r>
          </w:p>
        </w:tc>
        <w:tc>
          <w:tcPr>
            <w:tcW w:w="17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570227,59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</w:t>
            </w:r>
          </w:p>
        </w:tc>
        <w:tc>
          <w:tcPr>
            <w:tcW w:w="17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</w:t>
            </w:r>
          </w:p>
        </w:tc>
        <w:tc>
          <w:tcPr>
            <w:tcW w:w="17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3489754034,28</w:t>
            </w:r>
          </w:p>
        </w:tc>
        <w:tc>
          <w:tcPr>
            <w:tcW w:w="17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82091358,64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122017390,24</w:t>
            </w:r>
          </w:p>
        </w:tc>
        <w:tc>
          <w:tcPr>
            <w:tcW w:w="1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129986238,12</w:t>
            </w:r>
          </w:p>
        </w:tc>
        <w:tc>
          <w:tcPr>
            <w:tcW w:w="1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134322364,89</w:t>
            </w:r>
          </w:p>
        </w:tc>
        <w:tc>
          <w:tcPr>
            <w:tcW w:w="17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418763411,04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373289564,53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371547284,47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1857736422,35</w:t>
            </w:r>
          </w:p>
        </w:tc>
      </w:tr>
      <w:tr w:rsidR="002B5F7D" w:rsidRPr="002B5F7D" w:rsidTr="002B5F7D"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72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внебюджетные источники</w:t>
            </w:r>
          </w:p>
        </w:tc>
        <w:tc>
          <w:tcPr>
            <w:tcW w:w="192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9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8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8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2B5F7D" w:rsidRPr="002B5F7D" w:rsidTr="002B5F7D">
        <w:tc>
          <w:tcPr>
            <w:tcW w:w="21318" w:type="dxa"/>
            <w:gridSpan w:val="2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5F7D" w:rsidRPr="002B5F7D" w:rsidRDefault="002B5F7D" w:rsidP="002B5F7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2B5F7D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54" w:history="1">
              <w:r w:rsidRPr="002B5F7D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2B5F7D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27.02.2023 N 58)</w:t>
            </w:r>
          </w:p>
        </w:tc>
      </w:tr>
    </w:tbl>
    <w:p w:rsidR="002B5F7D" w:rsidRPr="002B5F7D" w:rsidRDefault="002B5F7D" w:rsidP="00A0431F"/>
    <w:p w:rsidR="00787283" w:rsidRDefault="00787283"/>
    <w:p w:rsidR="00787283" w:rsidRDefault="00A0431F" w:rsidP="00A0431F">
      <w:pPr>
        <w:pStyle w:val="2"/>
      </w:pPr>
      <w:bookmarkStart w:id="11" w:name="_Toc150520388"/>
      <w:r>
        <w:t>РАЗВИТИЕ ТРАНСПОРТНОЙ СИСТЕМЫ ГОРОДА ХАНТЫ-МАНСИЙСКА</w:t>
      </w:r>
      <w:bookmarkEnd w:id="11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731"/>
        <w:gridCol w:w="775"/>
        <w:gridCol w:w="773"/>
        <w:gridCol w:w="1070"/>
        <w:gridCol w:w="278"/>
        <w:gridCol w:w="1230"/>
        <w:gridCol w:w="409"/>
        <w:gridCol w:w="419"/>
        <w:gridCol w:w="410"/>
        <w:gridCol w:w="555"/>
        <w:gridCol w:w="816"/>
        <w:gridCol w:w="641"/>
        <w:gridCol w:w="696"/>
        <w:gridCol w:w="675"/>
        <w:gridCol w:w="611"/>
        <w:gridCol w:w="650"/>
        <w:gridCol w:w="479"/>
        <w:gridCol w:w="958"/>
        <w:gridCol w:w="273"/>
        <w:gridCol w:w="1293"/>
      </w:tblGrid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495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Развитие транспортной системы города Ханты-Мансийска</w:t>
            </w:r>
          </w:p>
        </w:tc>
        <w:tc>
          <w:tcPr>
            <w:tcW w:w="31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49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2019 - 2025 годы и период до 2030 года</w:t>
            </w:r>
          </w:p>
        </w:tc>
      </w:tr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Управление транспорта, связи и дорог Администрации города Ханты-Мансийска (далее - управление транспорта, связи и дорог)</w:t>
            </w:r>
          </w:p>
        </w:tc>
      </w:tr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Департамент градостроительства и архитектуры Администрации города Ханты-Мансийска; Департамент городского хозяйства Администрации города Ханты-Мансийска; управление транспорта, связи и дорог; муниципальное казенное учреждение "Управление капитального строительства города Ханты-Мансийска" (далее - МКУ "Управление капитального строительства города Ханты-Мансийска"); муниципальное казенное учреждение "Управление логистики" (далее - МКУ "Управление логистики"); муниципальное казенное учреждение "Служба муниципального заказа в жилищно-коммунальном хозяйстве" (далее - МКУ "Служба муниципального заказа в ЖКХ")</w:t>
            </w:r>
          </w:p>
        </w:tc>
      </w:tr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Национальная цель</w:t>
            </w: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Комфортная и безопасная среда для жизни</w:t>
            </w:r>
          </w:p>
        </w:tc>
      </w:tr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Развитие транспортной инфраструктуры, обеспечивающей безопасность участников дорожного движения, доступность ее объектов для всех категорий граждан, качество и эффективность транспортного обслуживания населения города Ханты-Мансийска</w:t>
            </w:r>
          </w:p>
        </w:tc>
      </w:tr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1. Развитие улично-дорожной сети города. 2. Обеспечение безопасности дорожного движения и функционирования дорожно-транспортной инфраструктуры. 3. Обеспечение доступности и повышение качества транспортных услуг населению. 4. Создание современной системы управления и регулирования дорожным движением</w:t>
            </w:r>
          </w:p>
        </w:tc>
      </w:tr>
      <w:tr w:rsidR="00A0431F" w:rsidRPr="00A0431F" w:rsidTr="00A0431F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Подпрограммы</w:t>
            </w: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A0431F" w:rsidRPr="00A0431F" w:rsidTr="00A0431F">
        <w:tc>
          <w:tcPr>
            <w:tcW w:w="17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7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191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Документ обоснование</w:t>
            </w:r>
          </w:p>
        </w:tc>
        <w:tc>
          <w:tcPr>
            <w:tcW w:w="847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7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8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91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8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4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1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Доля автомобильных дорог общего пользования местного значения, соответствующих нормативным требованиям к транспортно-эксплуатационным показателям, в общей протяженности автомобильных дорог общего пользования местного значения, % &lt;1&gt;</w:t>
            </w:r>
          </w:p>
        </w:tc>
        <w:tc>
          <w:tcPr>
            <w:tcW w:w="19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6E6CA4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55" w:history="1">
              <w:r w:rsidR="00A0431F"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Указ</w:t>
              </w:r>
            </w:hyperlink>
            <w:r w:rsidR="00A0431F" w:rsidRPr="00A0431F">
              <w:rPr>
                <w:rFonts w:ascii="Calibri" w:hAnsi="Calibri" w:cs="Calibri"/>
                <w:sz w:val="16"/>
                <w:szCs w:val="16"/>
              </w:rPr>
              <w:t xml:space="preserve"> Президента Российской Федерации от 07.05.2018 N 204 "О национальных целях и стратегических задачах развития Российской Федерации на период до 2024 года"</w:t>
            </w:r>
          </w:p>
        </w:tc>
        <w:tc>
          <w:tcPr>
            <w:tcW w:w="8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90,18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87,84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89,76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92,21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95,11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95,81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97,09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97,67</w:t>
            </w:r>
          </w:p>
        </w:tc>
        <w:tc>
          <w:tcPr>
            <w:tcW w:w="14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98,0</w:t>
            </w:r>
          </w:p>
        </w:tc>
        <w:tc>
          <w:tcPr>
            <w:tcW w:w="1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Департамент городского хозяйства Администрации города Ханты-Мансийска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2.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Снижение количества погибших в дорожно-транспортных происшествиях, в 3,5 раза по сравнению с 2017 годом, человек/ на 100 тыс. населения &lt;2&gt;</w:t>
            </w:r>
          </w:p>
        </w:tc>
        <w:tc>
          <w:tcPr>
            <w:tcW w:w="19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6E6CA4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56" w:history="1">
              <w:r w:rsidR="00A0431F"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Указ</w:t>
              </w:r>
            </w:hyperlink>
            <w:r w:rsidR="00A0431F" w:rsidRPr="00A0431F">
              <w:rPr>
                <w:rFonts w:ascii="Calibri" w:hAnsi="Calibri" w:cs="Calibri"/>
                <w:sz w:val="16"/>
                <w:szCs w:val="16"/>
              </w:rPr>
              <w:t xml:space="preserve"> Президента Российской Федерации от 07.05.2018 N 204 "О национальных целях и стратегических задачах развития Российской Федерации на период до 2024 года"</w:t>
            </w:r>
          </w:p>
        </w:tc>
        <w:tc>
          <w:tcPr>
            <w:tcW w:w="8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4,1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3,0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2,0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1,0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1,0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1,0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1,0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1,0</w:t>
            </w:r>
          </w:p>
        </w:tc>
        <w:tc>
          <w:tcPr>
            <w:tcW w:w="14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1,0</w:t>
            </w:r>
          </w:p>
        </w:tc>
        <w:tc>
          <w:tcPr>
            <w:tcW w:w="1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Управление транспорта, связи и дорог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3.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Доля дорожной сети Ханты-Мансийской городской агломерации, соответствующей нормативам, % &lt;3&gt;</w:t>
            </w:r>
          </w:p>
        </w:tc>
        <w:tc>
          <w:tcPr>
            <w:tcW w:w="19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6E6CA4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57" w:history="1">
              <w:r w:rsidR="00A0431F"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Указ</w:t>
              </w:r>
            </w:hyperlink>
            <w:r w:rsidR="00A0431F" w:rsidRPr="00A0431F">
              <w:rPr>
                <w:rFonts w:ascii="Calibri" w:hAnsi="Calibri" w:cs="Calibri"/>
                <w:sz w:val="16"/>
                <w:szCs w:val="16"/>
              </w:rPr>
              <w:t xml:space="preserve"> Президента Российской Федерации от 04.02.2021 N 68 "Об оценке эффективности деятельности высших должностных лиц (руководителей высших исполнительных органов государственной власти) субъектов Российской Федерации и деятельности органов исполнительной власти субъектов Российской Федерации"</w:t>
            </w:r>
          </w:p>
        </w:tc>
        <w:tc>
          <w:tcPr>
            <w:tcW w:w="8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74,5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87,6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91,3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90,8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88,1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</w:t>
            </w:r>
          </w:p>
        </w:tc>
        <w:tc>
          <w:tcPr>
            <w:tcW w:w="14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88,1</w:t>
            </w:r>
          </w:p>
        </w:tc>
        <w:tc>
          <w:tcPr>
            <w:tcW w:w="1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Департамент городского хозяйства Администрации города Ханты-Мансийска</w:t>
            </w:r>
          </w:p>
        </w:tc>
      </w:tr>
      <w:tr w:rsidR="00A0431F" w:rsidRPr="00A0431F" w:rsidTr="00A0431F">
        <w:tc>
          <w:tcPr>
            <w:tcW w:w="1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15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146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5851035160,50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832084338,95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1150056160,09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507603925,51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555742696,21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322175487,35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417414235,33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388102719,51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1677855597,55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1938631400,00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589421400,00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904850700,00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197201300,00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100283800,00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49542600,00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48665800,00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48665800,00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3912403760,50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242662938,95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245205460,09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310402625,51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455458896,21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272632887,35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368748435,33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339436919,51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1677855597,55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внебюджетные источники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4742" w:type="dxa"/>
            <w:gridSpan w:val="2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58" w:history="1">
              <w:r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A0431F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06.03.2023 N 73)</w:t>
            </w:r>
          </w:p>
        </w:tc>
      </w:tr>
      <w:tr w:rsidR="00A0431F" w:rsidRPr="00A0431F" w:rsidTr="00A0431F">
        <w:tc>
          <w:tcPr>
            <w:tcW w:w="1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региональных проектов Ханты-Мансийского автономного округа - Югры, муниципальных проектов Администрации города Ханты-Мансийска</w:t>
            </w:r>
          </w:p>
        </w:tc>
        <w:tc>
          <w:tcPr>
            <w:tcW w:w="15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146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3011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Портфель проектов "Безопасные качественные дороги", Региональный проект "Региональная и местная дорожная сеть", "Общесистемные меры развития дорожного хозяйства", муниципальный проект "Безопасные и качественные дороги Ханты-Мансийской городской агломерации" (срок реализации 01.01.2019 - 31.12.2024)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627041634,14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174697333,34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76016800,00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140973450,00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118251450,80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39787600,00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38657500,00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38657500,00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554953600,00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157227600,00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68415000,00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126876000,00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97042800,00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35808800,00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34791700,00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34791700,00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72088034,14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17469733,34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7601800,00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14097450,00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21208650,80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3978800,00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3865800,00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3865800,00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внебюджетные источники</w:t>
            </w:r>
          </w:p>
        </w:tc>
        <w:tc>
          <w:tcPr>
            <w:tcW w:w="13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33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3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4742" w:type="dxa"/>
            <w:gridSpan w:val="2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59" w:history="1">
              <w:r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A0431F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06.03.2023 N 73)</w:t>
            </w:r>
          </w:p>
        </w:tc>
      </w:tr>
    </w:tbl>
    <w:p w:rsidR="00A0431F" w:rsidRDefault="00A0431F"/>
    <w:p w:rsidR="00A0431F" w:rsidRDefault="00A0431F"/>
    <w:p w:rsidR="00A0431F" w:rsidRDefault="00A0431F" w:rsidP="00A0431F">
      <w:pPr>
        <w:pStyle w:val="2"/>
      </w:pPr>
      <w:bookmarkStart w:id="12" w:name="_Toc150520389"/>
      <w:r>
        <w:t>РАЗВИТИЕ ГРАЖДАНСКОГО ОБЩЕСТВА В ГОРОДЕ ХАНТЫ-МАНСИЙСКЕ</w:t>
      </w:r>
      <w:bookmarkEnd w:id="12"/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789"/>
        <w:gridCol w:w="454"/>
        <w:gridCol w:w="2164"/>
        <w:gridCol w:w="2479"/>
        <w:gridCol w:w="564"/>
        <w:gridCol w:w="602"/>
        <w:gridCol w:w="415"/>
        <w:gridCol w:w="395"/>
        <w:gridCol w:w="411"/>
        <w:gridCol w:w="373"/>
        <w:gridCol w:w="401"/>
        <w:gridCol w:w="384"/>
        <w:gridCol w:w="1774"/>
        <w:gridCol w:w="2104"/>
      </w:tblGrid>
      <w:tr w:rsidR="00A0431F" w:rsidRPr="00A0431F"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Наименование муниципальной программы</w:t>
            </w:r>
          </w:p>
        </w:tc>
        <w:tc>
          <w:tcPr>
            <w:tcW w:w="56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Развитие гражданского общества в городе Ханты-Мансийске</w:t>
            </w:r>
          </w:p>
        </w:tc>
        <w:tc>
          <w:tcPr>
            <w:tcW w:w="18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Сроки реализации муниципальной программы</w:t>
            </w:r>
          </w:p>
        </w:tc>
        <w:tc>
          <w:tcPr>
            <w:tcW w:w="503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2023 - 2025 годы и на период до 2030 года</w:t>
            </w:r>
          </w:p>
        </w:tc>
      </w:tr>
      <w:tr w:rsidR="00A0431F" w:rsidRPr="00A0431F"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Тип муниципальной программы</w:t>
            </w:r>
          </w:p>
        </w:tc>
        <w:tc>
          <w:tcPr>
            <w:tcW w:w="1252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муниципальная программа</w:t>
            </w:r>
          </w:p>
        </w:tc>
      </w:tr>
      <w:tr w:rsidR="00A0431F" w:rsidRPr="00A0431F"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Координатор муниципальной программы</w:t>
            </w:r>
          </w:p>
        </w:tc>
        <w:tc>
          <w:tcPr>
            <w:tcW w:w="1252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управление общественных связей Администрации города Ханты-Мансийска</w:t>
            </w:r>
          </w:p>
        </w:tc>
      </w:tr>
      <w:tr w:rsidR="00A0431F" w:rsidRPr="00A0431F">
        <w:tc>
          <w:tcPr>
            <w:tcW w:w="17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Исполнители муниципальной программы</w:t>
            </w:r>
          </w:p>
        </w:tc>
        <w:tc>
          <w:tcPr>
            <w:tcW w:w="12520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управление общественных связей Администрации города Ханты-Мансийска (далее - управление общественных связей);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управление культуры Администрации города Ханты-Мансийска (далее - управление культуры);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муниципальное казенное учреждение "Ресурсный центр города Ханты-Мансийска" (далее - МКУ "Ресурсный центр города Ханты-Мансийска");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муниципальное бюджетное учреждение "Городской информационный центр" (далее - МБУ "Городской информационный центр");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муниципальное бюджетное учреждение "Культурно-досуговый центр "Октябрь" (далее - МБУ "КДЦ "Октябрь");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муниципальное казенное учреждение "Управление логистики" (далее - МКУ "Управление логистики");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муниципальное бюджетное учреждение "Центр молодежных проектов" (далее - МБУ "Центр молодежных проектов")</w:t>
            </w:r>
          </w:p>
        </w:tc>
      </w:tr>
      <w:tr w:rsidR="00A0431F" w:rsidRPr="00A0431F">
        <w:tc>
          <w:tcPr>
            <w:tcW w:w="14309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 xml:space="preserve">(в ред. </w:t>
            </w:r>
            <w:hyperlink r:id="rId60" w:history="1">
              <w:r w:rsidRPr="00A0431F">
                <w:rPr>
                  <w:rFonts w:ascii="Calibri" w:hAnsi="Calibri" w:cs="Calibri"/>
                  <w:color w:val="0000FF"/>
                  <w:sz w:val="18"/>
                  <w:szCs w:val="18"/>
                </w:rPr>
                <w:t>постановления</w:t>
              </w:r>
            </w:hyperlink>
            <w:r w:rsidRPr="00A0431F">
              <w:rPr>
                <w:rFonts w:ascii="Calibri" w:hAnsi="Calibri" w:cs="Calibri"/>
                <w:sz w:val="18"/>
                <w:szCs w:val="18"/>
              </w:rPr>
              <w:t xml:space="preserve"> Администрации города Ханты-Мансийска от 13.09.2023 N 539)</w:t>
            </w:r>
          </w:p>
        </w:tc>
      </w:tr>
      <w:tr w:rsidR="00A0431F" w:rsidRPr="00A0431F"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Цели муниципальной программы</w:t>
            </w:r>
          </w:p>
        </w:tc>
        <w:tc>
          <w:tcPr>
            <w:tcW w:w="1252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Создание условий для развития институтов гражданского общества и реализации гражданских инициатив, возможностей для самореализации и развития молодежи в городе Ханты-Мансийске</w:t>
            </w:r>
          </w:p>
        </w:tc>
      </w:tr>
      <w:tr w:rsidR="00A0431F" w:rsidRPr="00A0431F"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Задачи муниципальной программы</w:t>
            </w:r>
          </w:p>
        </w:tc>
        <w:tc>
          <w:tcPr>
            <w:tcW w:w="1252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1. Обеспечение поддержки гражданских инициатив.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2. Обеспечение открытости органов местного самоуправления города Ханты-Мансийска (далее - органы местного самоуправления).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3. Формирование благоприятного имиджа органов местного самоуправления, имиджа города Ханты-Мансийска как административно-делового, культурно-спортивного центра Ханты-Мансийского автономного округа - Югры.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4. Развитие информационного общества и взаимодействия органов местного самоуправления с гражданами и организациями в электронном виде.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5. Обеспечение условий для поддержания стабильного качества жизни отдельных категорий граждан, проживающих в городе Ханты-Мансийске.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6. Содействие в развитии добровольческой (волонтерской) деятельности, гражданских, патриотических качеств молодежи, успешной социальной, профессиональной и творческой самореализации молодежи и ее интеграции в общество</w:t>
            </w:r>
          </w:p>
        </w:tc>
      </w:tr>
      <w:tr w:rsidR="00A0431F" w:rsidRPr="00A0431F"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Целевые показатели муниципальной программы</w:t>
            </w:r>
          </w:p>
        </w:tc>
        <w:tc>
          <w:tcPr>
            <w:tcW w:w="4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N п/п</w:t>
            </w:r>
          </w:p>
        </w:tc>
        <w:tc>
          <w:tcPr>
            <w:tcW w:w="21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наименование целевого показателя</w:t>
            </w:r>
          </w:p>
        </w:tc>
        <w:tc>
          <w:tcPr>
            <w:tcW w:w="24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документ-обоснование</w:t>
            </w:r>
          </w:p>
        </w:tc>
        <w:tc>
          <w:tcPr>
            <w:tcW w:w="74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Значение показателя по годам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4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1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4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базовое значение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2023 год</w:t>
            </w:r>
          </w:p>
        </w:tc>
        <w:tc>
          <w:tcPr>
            <w:tcW w:w="7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2024 год</w:t>
            </w:r>
          </w:p>
        </w:tc>
        <w:tc>
          <w:tcPr>
            <w:tcW w:w="7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2025 год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на момент окончания реализации муниципальной программы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Ответственный за достижение показателя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1.</w:t>
            </w:r>
          </w:p>
        </w:tc>
        <w:tc>
          <w:tcPr>
            <w:tcW w:w="2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 xml:space="preserve">Количество жителей города, охваченных проектами, реализуемыми общественными организациями, в том числе социально ориентированными некоммерческими организациями, за счет средств бюджета города Ханты-Мансийска, человек </w:t>
            </w:r>
            <w:hyperlink r:id="rId61" w:history="1">
              <w:r w:rsidRPr="00A0431F">
                <w:rPr>
                  <w:rFonts w:ascii="Calibri" w:hAnsi="Calibri" w:cs="Calibri"/>
                  <w:color w:val="0000FF"/>
                  <w:sz w:val="18"/>
                  <w:szCs w:val="18"/>
                </w:rPr>
                <w:t>&lt;1&gt;</w:t>
              </w:r>
            </w:hyperlink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6E6CA4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hyperlink r:id="rId62" w:history="1">
              <w:r w:rsidR="00A0431F" w:rsidRPr="00A0431F">
                <w:rPr>
                  <w:rFonts w:ascii="Calibri" w:hAnsi="Calibri" w:cs="Calibri"/>
                  <w:color w:val="0000FF"/>
                  <w:sz w:val="18"/>
                  <w:szCs w:val="18"/>
                </w:rPr>
                <w:t>Указ</w:t>
              </w:r>
            </w:hyperlink>
            <w:r w:rsidR="00A0431F" w:rsidRPr="00A0431F">
              <w:rPr>
                <w:rFonts w:ascii="Calibri" w:hAnsi="Calibri" w:cs="Calibri"/>
                <w:sz w:val="18"/>
                <w:szCs w:val="18"/>
              </w:rPr>
              <w:t xml:space="preserve"> Президента Российской Федерации от 24.12.2014 N 808 "Об утверждении Основ государственной культурной политики"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10800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11100</w:t>
            </w:r>
          </w:p>
        </w:tc>
        <w:tc>
          <w:tcPr>
            <w:tcW w:w="7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11400</w:t>
            </w:r>
          </w:p>
        </w:tc>
        <w:tc>
          <w:tcPr>
            <w:tcW w:w="7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11700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13200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управление общественных связей;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управление культуры;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МКУ "Ресурсный центр города Ханты-Мансийска"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2.</w:t>
            </w:r>
          </w:p>
        </w:tc>
        <w:tc>
          <w:tcPr>
            <w:tcW w:w="21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Общая численность граждан Российской Федерации, вовлеченных центрами (сообществами, объединениями) поддержки добровольчества (</w:t>
            </w:r>
            <w:proofErr w:type="spellStart"/>
            <w:r w:rsidRPr="00A0431F">
              <w:rPr>
                <w:rFonts w:ascii="Calibri" w:hAnsi="Calibri" w:cs="Calibri"/>
                <w:sz w:val="18"/>
                <w:szCs w:val="18"/>
              </w:rPr>
              <w:t>волонтерства</w:t>
            </w:r>
            <w:proofErr w:type="spellEnd"/>
            <w:r w:rsidRPr="00A0431F">
              <w:rPr>
                <w:rFonts w:ascii="Calibri" w:hAnsi="Calibri" w:cs="Calibri"/>
                <w:sz w:val="18"/>
                <w:szCs w:val="18"/>
              </w:rPr>
              <w:t>) на базе образовательных организаций, некоммерческих организаций, государственных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 xml:space="preserve">и муниципальных учреждений в добровольческую (волонтерскую) деятельность, человек </w:t>
            </w:r>
            <w:hyperlink r:id="rId63" w:history="1">
              <w:r w:rsidRPr="00A0431F">
                <w:rPr>
                  <w:rFonts w:ascii="Calibri" w:hAnsi="Calibri" w:cs="Calibri"/>
                  <w:color w:val="0000FF"/>
                  <w:sz w:val="18"/>
                  <w:szCs w:val="18"/>
                </w:rPr>
                <w:t>&lt;2&gt;</w:t>
              </w:r>
            </w:hyperlink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Региональный проект "Социальная активность" национального проекта "Образование"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13100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13200</w:t>
            </w:r>
          </w:p>
        </w:tc>
        <w:tc>
          <w:tcPr>
            <w:tcW w:w="78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13300</w:t>
            </w:r>
          </w:p>
        </w:tc>
        <w:tc>
          <w:tcPr>
            <w:tcW w:w="78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13400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13900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управление общественных связей;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МБУ "Центр молодежных проектов"</w:t>
            </w:r>
          </w:p>
        </w:tc>
      </w:tr>
      <w:tr w:rsidR="00A0431F" w:rsidRPr="00A0431F">
        <w:tc>
          <w:tcPr>
            <w:tcW w:w="14309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 xml:space="preserve">(в ред. </w:t>
            </w:r>
            <w:hyperlink r:id="rId64" w:history="1">
              <w:r w:rsidRPr="00A0431F">
                <w:rPr>
                  <w:rFonts w:ascii="Calibri" w:hAnsi="Calibri" w:cs="Calibri"/>
                  <w:color w:val="0000FF"/>
                  <w:sz w:val="18"/>
                  <w:szCs w:val="18"/>
                </w:rPr>
                <w:t>постановления</w:t>
              </w:r>
            </w:hyperlink>
            <w:r w:rsidRPr="00A0431F">
              <w:rPr>
                <w:rFonts w:ascii="Calibri" w:hAnsi="Calibri" w:cs="Calibri"/>
                <w:sz w:val="18"/>
                <w:szCs w:val="18"/>
              </w:rPr>
              <w:t xml:space="preserve"> Администрации города Ханты-Мансийска от 13.09.2023 N 539)</w:t>
            </w:r>
          </w:p>
        </w:tc>
      </w:tr>
      <w:tr w:rsidR="00A0431F" w:rsidRPr="00A0431F"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Параметры финансового обеспечения муниципальной программы</w:t>
            </w:r>
          </w:p>
        </w:tc>
        <w:tc>
          <w:tcPr>
            <w:tcW w:w="26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Источники финансирования</w:t>
            </w:r>
          </w:p>
        </w:tc>
        <w:tc>
          <w:tcPr>
            <w:tcW w:w="990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Расходы по годам (рубли)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6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всего</w:t>
            </w:r>
          </w:p>
        </w:tc>
        <w:tc>
          <w:tcPr>
            <w:tcW w:w="15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2023 год</w:t>
            </w:r>
          </w:p>
        </w:tc>
        <w:tc>
          <w:tcPr>
            <w:tcW w:w="1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2024 год</w:t>
            </w:r>
          </w:p>
        </w:tc>
        <w:tc>
          <w:tcPr>
            <w:tcW w:w="21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2025 год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2026 - 2030 годы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6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всего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2251156521,89</w:t>
            </w:r>
          </w:p>
        </w:tc>
        <w:tc>
          <w:tcPr>
            <w:tcW w:w="15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295425829,10</w:t>
            </w:r>
          </w:p>
        </w:tc>
        <w:tc>
          <w:tcPr>
            <w:tcW w:w="1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279390098,97</w:t>
            </w:r>
          </w:p>
        </w:tc>
        <w:tc>
          <w:tcPr>
            <w:tcW w:w="21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279390098,97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1396950494,85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61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бюджет города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2251156521,89</w:t>
            </w:r>
          </w:p>
        </w:tc>
        <w:tc>
          <w:tcPr>
            <w:tcW w:w="158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295425829,10</w:t>
            </w:r>
          </w:p>
        </w:tc>
        <w:tc>
          <w:tcPr>
            <w:tcW w:w="1580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279390098,97</w:t>
            </w:r>
          </w:p>
        </w:tc>
        <w:tc>
          <w:tcPr>
            <w:tcW w:w="215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279390098,97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1396950494,85</w:t>
            </w:r>
          </w:p>
        </w:tc>
      </w:tr>
      <w:tr w:rsidR="00A0431F" w:rsidRPr="00A0431F">
        <w:tc>
          <w:tcPr>
            <w:tcW w:w="14309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 xml:space="preserve">(в ред. </w:t>
            </w:r>
            <w:hyperlink r:id="rId65" w:history="1">
              <w:r w:rsidRPr="00A0431F">
                <w:rPr>
                  <w:rFonts w:ascii="Calibri" w:hAnsi="Calibri" w:cs="Calibri"/>
                  <w:color w:val="0000FF"/>
                  <w:sz w:val="18"/>
                  <w:szCs w:val="18"/>
                </w:rPr>
                <w:t>постановления</w:t>
              </w:r>
            </w:hyperlink>
            <w:r w:rsidRPr="00A0431F">
              <w:rPr>
                <w:rFonts w:ascii="Calibri" w:hAnsi="Calibri" w:cs="Calibri"/>
                <w:sz w:val="18"/>
                <w:szCs w:val="18"/>
              </w:rPr>
              <w:t xml:space="preserve"> Администрации города Ханты-Мансийска от 07.04.2023 N 202)</w:t>
            </w:r>
          </w:p>
        </w:tc>
      </w:tr>
      <w:tr w:rsidR="00A0431F" w:rsidRPr="00A0431F">
        <w:tc>
          <w:tcPr>
            <w:tcW w:w="17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Параметры финансового обеспечения региональных проектов, проектов автономного округа, муниципальных проектов</w:t>
            </w:r>
          </w:p>
        </w:tc>
        <w:tc>
          <w:tcPr>
            <w:tcW w:w="26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Источники финансирования</w:t>
            </w:r>
          </w:p>
        </w:tc>
        <w:tc>
          <w:tcPr>
            <w:tcW w:w="990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Calibri" w:hAnsi="Calibri" w:cs="Calibri"/>
                <w:sz w:val="18"/>
                <w:szCs w:val="18"/>
              </w:rPr>
            </w:pP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6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всего</w:t>
            </w:r>
          </w:p>
        </w:tc>
        <w:tc>
          <w:tcPr>
            <w:tcW w:w="15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2023 год</w:t>
            </w:r>
          </w:p>
        </w:tc>
        <w:tc>
          <w:tcPr>
            <w:tcW w:w="1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2024 год</w:t>
            </w:r>
          </w:p>
        </w:tc>
        <w:tc>
          <w:tcPr>
            <w:tcW w:w="21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2025 год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2026 - 2030 годы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252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Региональный проект "Социальная активность" (срок реализации 01.01.2019 - 30.12.2024)</w:t>
            </w:r>
          </w:p>
        </w:tc>
      </w:tr>
      <w:tr w:rsidR="00A0431F" w:rsidRPr="00A0431F">
        <w:tc>
          <w:tcPr>
            <w:tcW w:w="1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6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без финансирования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0,00</w:t>
            </w:r>
          </w:p>
        </w:tc>
        <w:tc>
          <w:tcPr>
            <w:tcW w:w="15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0,00</w:t>
            </w:r>
          </w:p>
        </w:tc>
        <w:tc>
          <w:tcPr>
            <w:tcW w:w="1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0,00</w:t>
            </w:r>
          </w:p>
        </w:tc>
        <w:tc>
          <w:tcPr>
            <w:tcW w:w="21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0,00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0,00</w:t>
            </w:r>
          </w:p>
        </w:tc>
      </w:tr>
      <w:tr w:rsidR="00A0431F" w:rsidRPr="00A0431F">
        <w:tc>
          <w:tcPr>
            <w:tcW w:w="440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Объем налоговых расходов</w:t>
            </w:r>
          </w:p>
        </w:tc>
        <w:tc>
          <w:tcPr>
            <w:tcW w:w="990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Расходы по годам (рубли)</w:t>
            </w:r>
          </w:p>
        </w:tc>
      </w:tr>
      <w:tr w:rsidR="00A0431F" w:rsidRPr="00A0431F">
        <w:tc>
          <w:tcPr>
            <w:tcW w:w="440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всего</w:t>
            </w:r>
          </w:p>
        </w:tc>
        <w:tc>
          <w:tcPr>
            <w:tcW w:w="15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2023 год</w:t>
            </w:r>
          </w:p>
        </w:tc>
        <w:tc>
          <w:tcPr>
            <w:tcW w:w="1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2024 год</w:t>
            </w:r>
          </w:p>
        </w:tc>
        <w:tc>
          <w:tcPr>
            <w:tcW w:w="21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2025 год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2026 - 2030 годы</w:t>
            </w:r>
          </w:p>
        </w:tc>
      </w:tr>
      <w:tr w:rsidR="00A0431F" w:rsidRPr="00A0431F">
        <w:tc>
          <w:tcPr>
            <w:tcW w:w="440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24215200,00</w:t>
            </w:r>
          </w:p>
        </w:tc>
        <w:tc>
          <w:tcPr>
            <w:tcW w:w="15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2950800,00</w:t>
            </w:r>
          </w:p>
        </w:tc>
        <w:tc>
          <w:tcPr>
            <w:tcW w:w="1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2999200,00</w:t>
            </w:r>
          </w:p>
        </w:tc>
        <w:tc>
          <w:tcPr>
            <w:tcW w:w="21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3044200,00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8"/>
                <w:szCs w:val="18"/>
              </w:rPr>
            </w:pPr>
            <w:r w:rsidRPr="00A0431F">
              <w:rPr>
                <w:rFonts w:ascii="Calibri" w:hAnsi="Calibri" w:cs="Calibri"/>
                <w:sz w:val="18"/>
                <w:szCs w:val="18"/>
              </w:rPr>
              <w:t>15221000,00</w:t>
            </w:r>
          </w:p>
        </w:tc>
      </w:tr>
    </w:tbl>
    <w:p w:rsidR="00A0431F" w:rsidRDefault="00A0431F"/>
    <w:p w:rsidR="001302DC" w:rsidRDefault="001302DC"/>
    <w:p w:rsidR="001302DC" w:rsidRDefault="00A0431F" w:rsidP="00A0431F">
      <w:pPr>
        <w:pStyle w:val="2"/>
      </w:pPr>
      <w:bookmarkStart w:id="13" w:name="_Toc150520390"/>
      <w:r>
        <w:t>ЗАЩИТА НАСЕЛЕНИЯ И ТЕРРИТОРИИ ОТ ЧРЕЗВЫЧАЙНЫХ СИТУАЦИЙ, ОБЕСПЕЧЕНИЕ ПОЖАРНОЙ БЕЗОПАСНОСТИ ГОРОДА ХАНТЫ-МАНСИЙСКА</w:t>
      </w:r>
      <w:bookmarkEnd w:id="13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72"/>
        <w:gridCol w:w="775"/>
        <w:gridCol w:w="1492"/>
        <w:gridCol w:w="774"/>
        <w:gridCol w:w="496"/>
        <w:gridCol w:w="1181"/>
        <w:gridCol w:w="305"/>
        <w:gridCol w:w="865"/>
        <w:gridCol w:w="491"/>
        <w:gridCol w:w="491"/>
        <w:gridCol w:w="273"/>
        <w:gridCol w:w="486"/>
        <w:gridCol w:w="702"/>
        <w:gridCol w:w="602"/>
        <w:gridCol w:w="602"/>
        <w:gridCol w:w="702"/>
        <w:gridCol w:w="796"/>
        <w:gridCol w:w="749"/>
        <w:gridCol w:w="419"/>
        <w:gridCol w:w="1169"/>
      </w:tblGrid>
      <w:tr w:rsidR="00A0431F" w:rsidRPr="00A0431F" w:rsidTr="00A0431F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81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Защита населения и территории от чрезвычайных ситуаций, обеспечение пожарной безопасности города Ханты-Мансийска</w:t>
            </w:r>
          </w:p>
        </w:tc>
        <w:tc>
          <w:tcPr>
            <w:tcW w:w="39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49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2019 - 2025 годы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и на период до 2030 года</w:t>
            </w:r>
          </w:p>
        </w:tc>
      </w:tr>
      <w:tr w:rsidR="00A0431F" w:rsidRPr="00A0431F" w:rsidTr="00A0431F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7064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A0431F" w:rsidRPr="00A0431F" w:rsidTr="00A0431F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7064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гражданской защиты населения" (далее - МКУ "УГЗН")</w:t>
            </w:r>
          </w:p>
        </w:tc>
      </w:tr>
      <w:tr w:rsidR="00A0431F" w:rsidRPr="00A0431F" w:rsidTr="00A0431F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7064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МКУ "УГЗН";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Департамент образования Администрации города Ханты-Мансийска (далее - Департамент образования);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Департамент городского хозяйства Администрации города Ханты-Мансийска (далее - ДГХ);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Департамент градостроительства и архитектуры Администрации города Ханты-Мансийска (далее - ДГА);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капитального строительства города Ханты-Мансийска" (далее - МКУ "УКС города Ханты-Мансийска");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"Служба муниципального заказа в жилищно-коммунальном хозяйстве" (далее - МКУ "СМЗ в ЖКХ");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организации, подведомственные Департаменту образования</w:t>
            </w:r>
          </w:p>
        </w:tc>
      </w:tr>
      <w:tr w:rsidR="00A0431F" w:rsidRPr="00A0431F" w:rsidTr="00A0431F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7064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1. Обеспечение и поддержание высокой готовности сил и средств гражданской обороны, защита населения и территории от чрезвычайных ситуаций природного и техногенного характера, обеспечение первичных мер пожарной безопасности и безопасности людей на водных объектах.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2. Создание условий для осуществления эффективной деятельности МКУ "УГЗН"</w:t>
            </w:r>
          </w:p>
        </w:tc>
      </w:tr>
      <w:tr w:rsidR="00A0431F" w:rsidRPr="00A0431F" w:rsidTr="00A0431F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7064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1. Совершенствование системы предупреждения и защиты населения от чрезвычайных ситуаций природного и техногенного характера.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2. Обучение населения способам защиты и действиям в чрезвычайных ситуациях.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3. Создание и развитие "Системы 112".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4. Совершенствование системы мониторинга и прогнозирования чрезвычайных ситуаций.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5. Создание, содержание и организация деятельности спасательной станции - аварийно-спасательного формирования и единой дежурно-диспетчерской службы.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6. Укрепление пожарной безопасности.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7. Обеспечение безопасности людей на водных объектах.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8. Создание резерва для ликвидации чрезвычайных ситуаций.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9. Создание и развитие "Системы 05".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10. Создание условий для выполнения функций и полномочий, возложенных на МКУ "УГЗН"</w:t>
            </w:r>
          </w:p>
        </w:tc>
      </w:tr>
      <w:tr w:rsidR="00A0431F" w:rsidRPr="00A0431F" w:rsidTr="00A0431F"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Подпрограммы</w:t>
            </w:r>
          </w:p>
        </w:tc>
        <w:tc>
          <w:tcPr>
            <w:tcW w:w="17064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6E6CA4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66" w:history="1">
              <w:r w:rsidR="00A0431F"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1</w:t>
              </w:r>
            </w:hyperlink>
            <w:r w:rsidR="00A0431F" w:rsidRPr="00A0431F">
              <w:rPr>
                <w:rFonts w:ascii="Calibri" w:hAnsi="Calibri" w:cs="Calibri"/>
                <w:sz w:val="16"/>
                <w:szCs w:val="16"/>
              </w:rPr>
              <w:t xml:space="preserve"> "Защита населения и территории от чрезвычайных ситуаций, обеспечение пожарной безопасности города Ханты-Мансийска".</w:t>
            </w:r>
          </w:p>
          <w:p w:rsidR="00A0431F" w:rsidRPr="00A0431F" w:rsidRDefault="006E6CA4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67" w:history="1">
              <w:r w:rsidR="00A0431F"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2</w:t>
              </w:r>
            </w:hyperlink>
            <w:r w:rsidR="00A0431F" w:rsidRPr="00A0431F">
              <w:rPr>
                <w:rFonts w:ascii="Calibri" w:hAnsi="Calibri" w:cs="Calibri"/>
                <w:sz w:val="16"/>
                <w:szCs w:val="16"/>
              </w:rPr>
              <w:t xml:space="preserve"> "Материально-техническое и финансовое обеспечение деятельности МКУ "УГЗН"</w:t>
            </w:r>
          </w:p>
        </w:tc>
      </w:tr>
      <w:tr w:rsidR="00A0431F" w:rsidRPr="00A0431F" w:rsidTr="00A0431F">
        <w:tc>
          <w:tcPr>
            <w:tcW w:w="17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9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29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257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Документ-обоснование</w:t>
            </w:r>
          </w:p>
        </w:tc>
        <w:tc>
          <w:tcPr>
            <w:tcW w:w="10575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A0431F" w:rsidRPr="00A0431F" w:rsidTr="00A0431F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9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3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57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9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20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A0431F" w:rsidRPr="00A0431F" w:rsidTr="00A0431F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29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Оснащение спасательной станции - аварийно-спасательного формирования техникой, оборудованием и снаряжением,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% &lt;1&gt;</w:t>
            </w:r>
          </w:p>
        </w:tc>
        <w:tc>
          <w:tcPr>
            <w:tcW w:w="2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 xml:space="preserve">Указы Президента Российской Федерации от 20.12.2016 </w:t>
            </w:r>
            <w:hyperlink r:id="rId68" w:history="1">
              <w:r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N 696</w:t>
              </w:r>
            </w:hyperlink>
            <w:r w:rsidRPr="00A0431F">
              <w:rPr>
                <w:rFonts w:ascii="Calibri" w:hAnsi="Calibri" w:cs="Calibri"/>
                <w:sz w:val="16"/>
                <w:szCs w:val="16"/>
              </w:rPr>
              <w:t xml:space="preserve"> "Об утверждении Основ государственной политики Российской Федерации в области гражданской обороны на период до 2030 года",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 xml:space="preserve">от 11.01.2018 </w:t>
            </w:r>
            <w:hyperlink r:id="rId69" w:history="1">
              <w:r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N 12</w:t>
              </w:r>
            </w:hyperlink>
            <w:r w:rsidRPr="00A0431F">
              <w:rPr>
                <w:rFonts w:ascii="Calibri" w:hAnsi="Calibri" w:cs="Calibri"/>
                <w:sz w:val="16"/>
                <w:szCs w:val="16"/>
              </w:rPr>
              <w:t xml:space="preserve"> "Об утверждении Основ государственной политики Российской Федерации в области защиты населения и территорий от чрезвычайных ситуаций на период до 2030 года"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83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85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87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89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91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93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95</w:t>
            </w:r>
          </w:p>
        </w:tc>
        <w:tc>
          <w:tcPr>
            <w:tcW w:w="19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95</w:t>
            </w:r>
          </w:p>
        </w:tc>
        <w:tc>
          <w:tcPr>
            <w:tcW w:w="20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МКУ "УГЗН"</w:t>
            </w:r>
          </w:p>
        </w:tc>
      </w:tr>
      <w:tr w:rsidR="00A0431F" w:rsidRPr="00A0431F" w:rsidTr="00A0431F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2.</w:t>
            </w:r>
          </w:p>
        </w:tc>
        <w:tc>
          <w:tcPr>
            <w:tcW w:w="29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Охват населения местной системой оповещения в случае угрозы возникновения или возникновения чрезвычайных ситуаций, % &lt;2&gt;</w:t>
            </w:r>
          </w:p>
        </w:tc>
        <w:tc>
          <w:tcPr>
            <w:tcW w:w="2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 xml:space="preserve">Указы Президента Российской Федерации от 20.12.2016 </w:t>
            </w:r>
            <w:hyperlink r:id="rId70" w:history="1">
              <w:r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N 696</w:t>
              </w:r>
            </w:hyperlink>
            <w:r w:rsidRPr="00A0431F">
              <w:rPr>
                <w:rFonts w:ascii="Calibri" w:hAnsi="Calibri" w:cs="Calibri"/>
                <w:sz w:val="16"/>
                <w:szCs w:val="16"/>
              </w:rPr>
              <w:t xml:space="preserve"> "Об утверждении Основ государственной политики Российской Федерации в области гражданской обороны на период до 2030 года",</w:t>
            </w:r>
          </w:p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 xml:space="preserve">от 11.01.2018 </w:t>
            </w:r>
            <w:hyperlink r:id="rId71" w:history="1">
              <w:r w:rsidRPr="00A0431F">
                <w:rPr>
                  <w:rFonts w:ascii="Calibri" w:hAnsi="Calibri" w:cs="Calibri"/>
                  <w:color w:val="0000FF"/>
                  <w:sz w:val="16"/>
                  <w:szCs w:val="16"/>
                </w:rPr>
                <w:t>N 12</w:t>
              </w:r>
            </w:hyperlink>
            <w:r w:rsidRPr="00A0431F">
              <w:rPr>
                <w:rFonts w:ascii="Calibri" w:hAnsi="Calibri" w:cs="Calibri"/>
                <w:sz w:val="16"/>
                <w:szCs w:val="16"/>
              </w:rPr>
              <w:t xml:space="preserve"> "Об утверждении Основ государственной политики Российской Федерации в области защиты населения и территорий от чрезвычайных ситуаций на период до 2030 года"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19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20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МКУ "УГЗН"</w:t>
            </w:r>
          </w:p>
        </w:tc>
      </w:tr>
      <w:tr w:rsidR="00A0431F" w:rsidRPr="00A0431F" w:rsidTr="00A0431F">
        <w:tc>
          <w:tcPr>
            <w:tcW w:w="17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292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4137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A0431F" w:rsidRPr="00A0431F" w:rsidTr="00A0431F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2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5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9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A0431F" w:rsidRPr="00A0431F" w:rsidTr="00A0431F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1807636822,81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146092720,33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134440470,80</w:t>
            </w:r>
          </w:p>
        </w:tc>
        <w:tc>
          <w:tcPr>
            <w:tcW w:w="15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146158923,10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163949980,69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164711596,93</w:t>
            </w:r>
          </w:p>
        </w:tc>
        <w:tc>
          <w:tcPr>
            <w:tcW w:w="19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164711596,93</w:t>
            </w:r>
          </w:p>
        </w:tc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164711596,93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722859937,10</w:t>
            </w:r>
          </w:p>
        </w:tc>
      </w:tr>
      <w:tr w:rsidR="00A0431F" w:rsidRPr="00A0431F" w:rsidTr="00A0431F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599247,00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599247,00</w:t>
            </w:r>
          </w:p>
        </w:tc>
        <w:tc>
          <w:tcPr>
            <w:tcW w:w="15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9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0,00</w:t>
            </w:r>
          </w:p>
        </w:tc>
      </w:tr>
      <w:tr w:rsidR="00A0431F" w:rsidRPr="00A0431F" w:rsidTr="00A0431F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1807037575,81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146092720,33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133841223,80</w:t>
            </w:r>
          </w:p>
        </w:tc>
        <w:tc>
          <w:tcPr>
            <w:tcW w:w="15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146158923,10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163949980,69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164711596,93</w:t>
            </w:r>
          </w:p>
        </w:tc>
        <w:tc>
          <w:tcPr>
            <w:tcW w:w="19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164711596,93</w:t>
            </w:r>
          </w:p>
        </w:tc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164711596,93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31F" w:rsidRPr="00A0431F" w:rsidRDefault="00A0431F" w:rsidP="00A0431F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0431F">
              <w:rPr>
                <w:rFonts w:ascii="Calibri" w:hAnsi="Calibri" w:cs="Calibri"/>
                <w:sz w:val="16"/>
                <w:szCs w:val="16"/>
              </w:rPr>
              <w:t>722859937,10</w:t>
            </w:r>
          </w:p>
        </w:tc>
      </w:tr>
    </w:tbl>
    <w:p w:rsidR="00A0431F" w:rsidRDefault="00A0431F"/>
    <w:p w:rsidR="00A0431F" w:rsidRDefault="00A0431F"/>
    <w:p w:rsidR="00A0431F" w:rsidRDefault="00A0431F"/>
    <w:p w:rsidR="00A0431F" w:rsidRDefault="00D93B79" w:rsidP="00D93B79">
      <w:pPr>
        <w:pStyle w:val="2"/>
        <w:rPr>
          <w:rFonts w:eastAsia="Times New Roman"/>
          <w:u w:color="000000"/>
          <w:bdr w:val="nil"/>
          <w:lang w:eastAsia="ru-RU"/>
        </w:rPr>
      </w:pPr>
      <w:bookmarkStart w:id="14" w:name="_Toc150520391"/>
      <w:r w:rsidRPr="003A10C9">
        <w:rPr>
          <w:rFonts w:eastAsia="Times New Roman"/>
          <w:u w:color="000000"/>
          <w:bdr w:val="nil"/>
          <w:lang w:eastAsia="ru-RU"/>
        </w:rPr>
        <w:t>РАЗВИТИЕ МОЛОДЕЖНОЙ ПОЛИТИКИ В ГОРОДЕ ХАНТЫ-МАНСИЙСКЕ</w:t>
      </w:r>
      <w:bookmarkEnd w:id="14"/>
    </w:p>
    <w:tbl>
      <w:tblPr>
        <w:tblW w:w="150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328"/>
        <w:gridCol w:w="567"/>
        <w:gridCol w:w="517"/>
        <w:gridCol w:w="1751"/>
        <w:gridCol w:w="728"/>
        <w:gridCol w:w="1540"/>
        <w:gridCol w:w="41"/>
        <w:gridCol w:w="100"/>
        <w:gridCol w:w="1134"/>
        <w:gridCol w:w="346"/>
        <w:gridCol w:w="505"/>
        <w:gridCol w:w="850"/>
        <w:gridCol w:w="803"/>
        <w:gridCol w:w="48"/>
        <w:gridCol w:w="1559"/>
        <w:gridCol w:w="1276"/>
      </w:tblGrid>
      <w:tr w:rsidR="00D93B79" w:rsidRPr="00A510BA" w:rsidTr="00AE0422">
        <w:tc>
          <w:tcPr>
            <w:tcW w:w="3328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Наименование муниципальной программы</w:t>
            </w:r>
          </w:p>
        </w:tc>
        <w:tc>
          <w:tcPr>
            <w:tcW w:w="5103" w:type="dxa"/>
            <w:gridSpan w:val="5"/>
          </w:tcPr>
          <w:p w:rsidR="00D93B79" w:rsidRPr="00A510BA" w:rsidRDefault="00D93B79" w:rsidP="0014113D">
            <w:pPr>
              <w:pStyle w:val="ConsPlusNormal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Развитие молодежной политики в городе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                   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Ханты-Мансийске</w:t>
            </w:r>
          </w:p>
        </w:tc>
        <w:tc>
          <w:tcPr>
            <w:tcW w:w="2126" w:type="dxa"/>
            <w:gridSpan w:val="5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Сроки реализации муниципальной программы</w:t>
            </w:r>
          </w:p>
        </w:tc>
        <w:tc>
          <w:tcPr>
            <w:tcW w:w="4536" w:type="dxa"/>
            <w:gridSpan w:val="5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2024 </w:t>
            </w:r>
            <w:r w:rsidRPr="00FB4B70">
              <w:rPr>
                <w:rFonts w:ascii="Times New Roman" w:hAnsi="Times New Roman"/>
                <w:color w:val="000000"/>
                <w:sz w:val="20"/>
                <w:szCs w:val="20"/>
                <w:u w:color="000000"/>
                <w:bdr w:val="nil"/>
              </w:rPr>
              <w:t>–</w:t>
            </w:r>
            <w:r w:rsidRPr="00FB4B7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2026 годы и на период до 2030 года</w:t>
            </w:r>
          </w:p>
        </w:tc>
      </w:tr>
      <w:tr w:rsidR="00D93B79" w:rsidRPr="00A510BA" w:rsidTr="00AE0422">
        <w:tc>
          <w:tcPr>
            <w:tcW w:w="3328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Тип муниципальной программы</w:t>
            </w:r>
          </w:p>
        </w:tc>
        <w:tc>
          <w:tcPr>
            <w:tcW w:w="11765" w:type="dxa"/>
            <w:gridSpan w:val="15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униципальная программа</w:t>
            </w:r>
          </w:p>
        </w:tc>
      </w:tr>
      <w:tr w:rsidR="00D93B79" w:rsidRPr="00A510BA" w:rsidTr="00AE0422">
        <w:tc>
          <w:tcPr>
            <w:tcW w:w="3328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Координатор муниципальной программы</w:t>
            </w:r>
          </w:p>
        </w:tc>
        <w:tc>
          <w:tcPr>
            <w:tcW w:w="11765" w:type="dxa"/>
            <w:gridSpan w:val="15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правление общественных связей Администрации города Ханты-Мансийска</w:t>
            </w:r>
          </w:p>
        </w:tc>
      </w:tr>
      <w:tr w:rsidR="00D93B79" w:rsidRPr="00A510BA" w:rsidTr="00AE0422">
        <w:tc>
          <w:tcPr>
            <w:tcW w:w="3328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Исполнители муниципальной программы</w:t>
            </w:r>
          </w:p>
        </w:tc>
        <w:tc>
          <w:tcPr>
            <w:tcW w:w="11765" w:type="dxa"/>
            <w:gridSpan w:val="15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правление общественных связей Администрации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города Ханты-Мансийска (далее </w:t>
            </w:r>
            <w:r w:rsidRPr="00FB4B70">
              <w:rPr>
                <w:rFonts w:ascii="Times New Roman" w:hAnsi="Times New Roman"/>
                <w:color w:val="000000"/>
                <w:sz w:val="20"/>
                <w:szCs w:val="20"/>
                <w:u w:color="000000"/>
                <w:bdr w:val="nil"/>
              </w:rPr>
              <w:t>–</w:t>
            </w:r>
            <w:r w:rsidRPr="00FB4B7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управление общественных связей);</w:t>
            </w:r>
          </w:p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Департамент образования Администрации города Ханты-Мансийска (далее – Департамент образования);</w:t>
            </w:r>
          </w:p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учреждение «Центр молодежных проектов»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(далее </w:t>
            </w:r>
            <w:r w:rsidRPr="00FB4B70">
              <w:rPr>
                <w:rFonts w:ascii="Times New Roman" w:hAnsi="Times New Roman"/>
                <w:color w:val="000000"/>
                <w:sz w:val="20"/>
                <w:szCs w:val="20"/>
                <w:u w:color="000000"/>
                <w:bdr w:val="nil"/>
              </w:rPr>
              <w:t>–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 МБУ «Центр молодежных проектов»);</w:t>
            </w:r>
          </w:p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учреждение дополнительного образования «Межшко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льный учебный комбинат» (далее </w:t>
            </w:r>
            <w:r w:rsidRPr="00FB4B70">
              <w:rPr>
                <w:rFonts w:ascii="Times New Roman" w:hAnsi="Times New Roman"/>
                <w:color w:val="000000"/>
                <w:sz w:val="20"/>
                <w:szCs w:val="20"/>
                <w:u w:color="000000"/>
                <w:bdr w:val="nil"/>
              </w:rPr>
              <w:t>–</w:t>
            </w:r>
            <w:r w:rsidRPr="00FB4B7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МБУДО «Межшкольный учебный комбинат»)</w:t>
            </w:r>
          </w:p>
        </w:tc>
      </w:tr>
      <w:tr w:rsidR="00D93B79" w:rsidRPr="00A510BA" w:rsidTr="00AE0422">
        <w:tc>
          <w:tcPr>
            <w:tcW w:w="3328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Национальная цель</w:t>
            </w:r>
          </w:p>
        </w:tc>
        <w:tc>
          <w:tcPr>
            <w:tcW w:w="11765" w:type="dxa"/>
            <w:gridSpan w:val="15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Возможности для самореализации и развития талантов</w:t>
            </w:r>
          </w:p>
        </w:tc>
      </w:tr>
      <w:tr w:rsidR="00D93B79" w:rsidRPr="00FC376B" w:rsidTr="00AE0422">
        <w:tc>
          <w:tcPr>
            <w:tcW w:w="3328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Цели муниципальной программы</w:t>
            </w:r>
          </w:p>
        </w:tc>
        <w:tc>
          <w:tcPr>
            <w:tcW w:w="11765" w:type="dxa"/>
            <w:gridSpan w:val="15"/>
          </w:tcPr>
          <w:p w:rsidR="00D93B79" w:rsidRPr="00FC376B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F5351F">
              <w:rPr>
                <w:rFonts w:ascii="Times New Roman" w:hAnsi="Times New Roman" w:cs="Times New Roman"/>
                <w:sz w:val="20"/>
                <w:szCs w:val="20"/>
              </w:rPr>
              <w:t>Развитие благоприятных условий для успешной социализации и эффекти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вной самореализации </w:t>
            </w:r>
            <w:r w:rsidRPr="00F5351F">
              <w:rPr>
                <w:rFonts w:ascii="Times New Roman" w:hAnsi="Times New Roman" w:cs="Times New Roman"/>
                <w:sz w:val="20"/>
                <w:szCs w:val="20"/>
              </w:rPr>
              <w:t xml:space="preserve">молодежи в городе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Ханты-Мансийске</w:t>
            </w:r>
          </w:p>
        </w:tc>
      </w:tr>
      <w:tr w:rsidR="00D93B79" w:rsidRPr="00B00096" w:rsidTr="00AE0422">
        <w:tc>
          <w:tcPr>
            <w:tcW w:w="3328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Задачи муниципальной программы</w:t>
            </w:r>
          </w:p>
        </w:tc>
        <w:tc>
          <w:tcPr>
            <w:tcW w:w="11765" w:type="dxa"/>
            <w:gridSpan w:val="15"/>
          </w:tcPr>
          <w:p w:rsidR="00D93B79" w:rsidRPr="00B00096" w:rsidRDefault="00D93B79" w:rsidP="00D93B79">
            <w:pPr>
              <w:pStyle w:val="ConsPlusNormal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B00096">
              <w:rPr>
                <w:rFonts w:ascii="Times New Roman" w:hAnsi="Times New Roman" w:cs="Times New Roman"/>
                <w:sz w:val="20"/>
                <w:szCs w:val="20"/>
              </w:rPr>
              <w:t>Формирование патриотизма и гражданственности в молодежной среде, системы нравственных и смысловых ориентиров у молодежи;</w:t>
            </w:r>
          </w:p>
          <w:p w:rsidR="00D93B79" w:rsidRPr="00B00096" w:rsidRDefault="00D93B79" w:rsidP="00D93B79">
            <w:pPr>
              <w:pStyle w:val="ConsPlusNormal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B00096">
              <w:rPr>
                <w:rFonts w:ascii="Times New Roman" w:hAnsi="Times New Roman" w:cs="Times New Roman"/>
                <w:sz w:val="20"/>
                <w:szCs w:val="20"/>
              </w:rPr>
              <w:t>Создание условий для развития способностей и талантов молодежи, предоставление возможностей самореализации и поддержка социально значимых инициатив;</w:t>
            </w:r>
          </w:p>
          <w:p w:rsidR="00D93B79" w:rsidRPr="00B00096" w:rsidRDefault="00D93B79" w:rsidP="00D93B79">
            <w:pPr>
              <w:pStyle w:val="ConsPlusNormal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B00096">
              <w:rPr>
                <w:rFonts w:ascii="Times New Roman" w:hAnsi="Times New Roman" w:cs="Times New Roman"/>
                <w:sz w:val="20"/>
                <w:szCs w:val="20"/>
              </w:rPr>
              <w:t>Создание условий для появления и развития на территории города Ханты-Мансийска креативных практик и индустрий;</w:t>
            </w:r>
          </w:p>
          <w:p w:rsidR="00D93B79" w:rsidRDefault="00D93B79" w:rsidP="00D93B79">
            <w:pPr>
              <w:pStyle w:val="ConsPlusNormal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B00096">
              <w:rPr>
                <w:rFonts w:ascii="Times New Roman" w:hAnsi="Times New Roman" w:cs="Times New Roman"/>
                <w:sz w:val="20"/>
                <w:szCs w:val="20"/>
              </w:rPr>
              <w:t xml:space="preserve">Содействие занятости и трудоустройству молодежи; </w:t>
            </w:r>
          </w:p>
          <w:p w:rsidR="00D93B79" w:rsidRPr="00B00096" w:rsidRDefault="00D93B79" w:rsidP="00D93B79">
            <w:pPr>
              <w:pStyle w:val="ConsPlusNormal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Формирование культуры семейных отношений, поддержка молодых семей;</w:t>
            </w:r>
          </w:p>
          <w:p w:rsidR="00D93B79" w:rsidRPr="00B00096" w:rsidRDefault="00D93B79" w:rsidP="00D93B79">
            <w:pPr>
              <w:pStyle w:val="ConsPlusNormal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B00096">
              <w:rPr>
                <w:rFonts w:ascii="Times New Roman" w:hAnsi="Times New Roman" w:cs="Times New Roman"/>
                <w:sz w:val="20"/>
                <w:szCs w:val="20"/>
              </w:rPr>
              <w:t>Формирование эффективной системы поддержки добровольческой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(волонтерской)</w:t>
            </w:r>
            <w:r w:rsidRPr="00B00096">
              <w:rPr>
                <w:rFonts w:ascii="Times New Roman" w:hAnsi="Times New Roman" w:cs="Times New Roman"/>
                <w:sz w:val="20"/>
                <w:szCs w:val="20"/>
              </w:rPr>
              <w:t xml:space="preserve"> деятельности;</w:t>
            </w:r>
          </w:p>
          <w:p w:rsidR="00D93B79" w:rsidRPr="00B00096" w:rsidRDefault="00D93B79" w:rsidP="00D93B79">
            <w:pPr>
              <w:pStyle w:val="ConsPlusNormal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B00096">
              <w:rPr>
                <w:rFonts w:ascii="Times New Roman" w:hAnsi="Times New Roman" w:cs="Times New Roman"/>
                <w:sz w:val="20"/>
                <w:szCs w:val="20"/>
              </w:rPr>
              <w:t>Обеспечение реализации муниципальной программы и развитие инфраструктуры молодежной политики.</w:t>
            </w:r>
          </w:p>
        </w:tc>
      </w:tr>
      <w:tr w:rsidR="00D93B79" w:rsidRPr="00A510BA" w:rsidTr="00AE0422">
        <w:tc>
          <w:tcPr>
            <w:tcW w:w="3328" w:type="dxa"/>
            <w:vMerge w:val="restart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Целевые показатели муниципальной программы</w:t>
            </w:r>
          </w:p>
        </w:tc>
        <w:tc>
          <w:tcPr>
            <w:tcW w:w="567" w:type="dxa"/>
            <w:vMerge w:val="restart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2268" w:type="dxa"/>
            <w:gridSpan w:val="2"/>
            <w:vMerge w:val="restart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аименование целевого показателя</w:t>
            </w:r>
          </w:p>
        </w:tc>
        <w:tc>
          <w:tcPr>
            <w:tcW w:w="2409" w:type="dxa"/>
            <w:gridSpan w:val="4"/>
            <w:vMerge w:val="restart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окумент-обоснование</w:t>
            </w:r>
          </w:p>
        </w:tc>
        <w:tc>
          <w:tcPr>
            <w:tcW w:w="6521" w:type="dxa"/>
            <w:gridSpan w:val="8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Значение показателя по годам</w:t>
            </w:r>
          </w:p>
        </w:tc>
      </w:tr>
      <w:tr w:rsidR="00D93B79" w:rsidRPr="00A510BA" w:rsidTr="00AE0422">
        <w:tc>
          <w:tcPr>
            <w:tcW w:w="3328" w:type="dxa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4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базовое значение</w:t>
            </w:r>
          </w:p>
        </w:tc>
        <w:tc>
          <w:tcPr>
            <w:tcW w:w="851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2024 год</w:t>
            </w:r>
          </w:p>
        </w:tc>
        <w:tc>
          <w:tcPr>
            <w:tcW w:w="850" w:type="dxa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2025 год</w:t>
            </w:r>
          </w:p>
        </w:tc>
        <w:tc>
          <w:tcPr>
            <w:tcW w:w="851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2026 год</w:t>
            </w:r>
          </w:p>
        </w:tc>
        <w:tc>
          <w:tcPr>
            <w:tcW w:w="1559" w:type="dxa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на момент окончания реализации муниципальной программы</w:t>
            </w:r>
          </w:p>
        </w:tc>
        <w:tc>
          <w:tcPr>
            <w:tcW w:w="1276" w:type="dxa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Ответствен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proofErr w:type="spell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ный</w:t>
            </w:r>
            <w:proofErr w:type="spellEnd"/>
            <w:proofErr w:type="gramEnd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 за достижение показателя</w:t>
            </w:r>
          </w:p>
        </w:tc>
      </w:tr>
      <w:tr w:rsidR="00D93B79" w:rsidRPr="00A510BA" w:rsidTr="00AE0422">
        <w:tc>
          <w:tcPr>
            <w:tcW w:w="3328" w:type="dxa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2268" w:type="dxa"/>
            <w:gridSpan w:val="2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Общая численность граждан Российской Федерации, вовлеченных центрами (сообществами, объединениями) поддержки добровольчества (</w:t>
            </w:r>
            <w:proofErr w:type="spell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волонтерства</w:t>
            </w:r>
            <w:proofErr w:type="spellEnd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) на базе образовательных организаций, некоммерческих организаций, государственных</w:t>
            </w:r>
          </w:p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и муниципальных учреждений в добровольческую (волонтерскую) деятельность, человек </w:t>
            </w:r>
            <w:hyperlink w:anchor="P275">
              <w:r w:rsidRPr="00A510BA">
                <w:rPr>
                  <w:rFonts w:ascii="Times New Roman" w:hAnsi="Times New Roman" w:cs="Times New Roman"/>
                  <w:color w:val="000000" w:themeColor="text1"/>
                  <w:sz w:val="20"/>
                  <w:szCs w:val="20"/>
                </w:rPr>
                <w:t>&lt;1&gt;</w:t>
              </w:r>
            </w:hyperlink>
          </w:p>
        </w:tc>
        <w:tc>
          <w:tcPr>
            <w:tcW w:w="2409" w:type="dxa"/>
            <w:gridSpan w:val="4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Региональный проект «Социальная активность» национального проекта «Образование»</w:t>
            </w:r>
          </w:p>
        </w:tc>
        <w:tc>
          <w:tcPr>
            <w:tcW w:w="1134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13212</w:t>
            </w:r>
          </w:p>
        </w:tc>
        <w:tc>
          <w:tcPr>
            <w:tcW w:w="851" w:type="dxa"/>
            <w:gridSpan w:val="2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13304</w:t>
            </w:r>
          </w:p>
        </w:tc>
        <w:tc>
          <w:tcPr>
            <w:tcW w:w="850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13396</w:t>
            </w:r>
          </w:p>
        </w:tc>
        <w:tc>
          <w:tcPr>
            <w:tcW w:w="851" w:type="dxa"/>
            <w:gridSpan w:val="2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13579</w:t>
            </w:r>
          </w:p>
        </w:tc>
        <w:tc>
          <w:tcPr>
            <w:tcW w:w="1559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13855</w:t>
            </w:r>
          </w:p>
        </w:tc>
        <w:tc>
          <w:tcPr>
            <w:tcW w:w="1276" w:type="dxa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правление </w:t>
            </w:r>
            <w:proofErr w:type="gram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обществен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proofErr w:type="spell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spellEnd"/>
            <w:proofErr w:type="gramEnd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 связей;</w:t>
            </w:r>
          </w:p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МБУ «Центр молодежных проектов»</w:t>
            </w:r>
          </w:p>
        </w:tc>
      </w:tr>
      <w:tr w:rsidR="00D93B79" w:rsidRPr="00A510BA" w:rsidTr="00AE0422">
        <w:tc>
          <w:tcPr>
            <w:tcW w:w="3328" w:type="dxa"/>
            <w:vMerge w:val="restart"/>
            <w:tcBorders>
              <w:bottom w:val="nil"/>
            </w:tcBorders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Параметры финансового обеспечения муниципальной программы</w:t>
            </w:r>
          </w:p>
        </w:tc>
        <w:tc>
          <w:tcPr>
            <w:tcW w:w="1084" w:type="dxa"/>
            <w:gridSpan w:val="2"/>
            <w:vMerge w:val="restart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Источники </w:t>
            </w:r>
            <w:proofErr w:type="spellStart"/>
            <w:proofErr w:type="gram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финанси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рования</w:t>
            </w:r>
            <w:proofErr w:type="spellEnd"/>
            <w:proofErr w:type="gramEnd"/>
          </w:p>
        </w:tc>
        <w:tc>
          <w:tcPr>
            <w:tcW w:w="10681" w:type="dxa"/>
            <w:gridSpan w:val="1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Расходы по годам (рубли)</w:t>
            </w:r>
          </w:p>
        </w:tc>
      </w:tr>
      <w:tr w:rsidR="00D93B79" w:rsidRPr="00A510BA" w:rsidTr="00AE0422">
        <w:tc>
          <w:tcPr>
            <w:tcW w:w="3328" w:type="dxa"/>
            <w:vMerge/>
            <w:tcBorders>
              <w:bottom w:val="nil"/>
            </w:tcBorders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4" w:type="dxa"/>
            <w:gridSpan w:val="2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9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всего</w:t>
            </w:r>
          </w:p>
        </w:tc>
        <w:tc>
          <w:tcPr>
            <w:tcW w:w="1581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2024 год</w:t>
            </w:r>
          </w:p>
        </w:tc>
        <w:tc>
          <w:tcPr>
            <w:tcW w:w="1580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2025 год</w:t>
            </w:r>
          </w:p>
        </w:tc>
        <w:tc>
          <w:tcPr>
            <w:tcW w:w="2158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2026 год</w:t>
            </w:r>
          </w:p>
        </w:tc>
        <w:tc>
          <w:tcPr>
            <w:tcW w:w="2883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2027 </w:t>
            </w:r>
            <w:r w:rsidRPr="00FB4B70">
              <w:rPr>
                <w:rFonts w:ascii="Times New Roman" w:hAnsi="Times New Roman"/>
                <w:color w:val="000000"/>
                <w:sz w:val="20"/>
                <w:szCs w:val="20"/>
                <w:u w:color="000000"/>
                <w:bdr w:val="nil"/>
              </w:rPr>
              <w:t>–</w:t>
            </w:r>
            <w:r w:rsidRPr="00FB4B7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2030 годы</w:t>
            </w:r>
          </w:p>
        </w:tc>
      </w:tr>
      <w:tr w:rsidR="00D93B79" w:rsidRPr="00A510BA" w:rsidTr="00AE0422">
        <w:tc>
          <w:tcPr>
            <w:tcW w:w="3328" w:type="dxa"/>
            <w:vMerge/>
            <w:tcBorders>
              <w:bottom w:val="nil"/>
            </w:tcBorders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4" w:type="dxa"/>
            <w:gridSpan w:val="2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всего</w:t>
            </w:r>
          </w:p>
        </w:tc>
        <w:tc>
          <w:tcPr>
            <w:tcW w:w="2479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147044632,91</w:t>
            </w:r>
          </w:p>
        </w:tc>
        <w:tc>
          <w:tcPr>
            <w:tcW w:w="1581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21006376,13</w:t>
            </w:r>
          </w:p>
        </w:tc>
        <w:tc>
          <w:tcPr>
            <w:tcW w:w="1580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21006376,13</w:t>
            </w:r>
          </w:p>
        </w:tc>
        <w:tc>
          <w:tcPr>
            <w:tcW w:w="2158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21006376,13</w:t>
            </w:r>
          </w:p>
        </w:tc>
        <w:tc>
          <w:tcPr>
            <w:tcW w:w="2883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84025504,52</w:t>
            </w:r>
          </w:p>
        </w:tc>
      </w:tr>
      <w:tr w:rsidR="00D93B79" w:rsidRPr="00A510BA" w:rsidTr="00AE0422">
        <w:tc>
          <w:tcPr>
            <w:tcW w:w="3328" w:type="dxa"/>
            <w:vMerge/>
            <w:tcBorders>
              <w:bottom w:val="nil"/>
            </w:tcBorders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4" w:type="dxa"/>
            <w:gridSpan w:val="2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бюджет города</w:t>
            </w:r>
          </w:p>
        </w:tc>
        <w:tc>
          <w:tcPr>
            <w:tcW w:w="2479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147044632,91</w:t>
            </w:r>
          </w:p>
        </w:tc>
        <w:tc>
          <w:tcPr>
            <w:tcW w:w="1581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21006376,13</w:t>
            </w:r>
          </w:p>
        </w:tc>
        <w:tc>
          <w:tcPr>
            <w:tcW w:w="1580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21006376,13</w:t>
            </w:r>
          </w:p>
        </w:tc>
        <w:tc>
          <w:tcPr>
            <w:tcW w:w="2158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21006376,13</w:t>
            </w:r>
          </w:p>
        </w:tc>
        <w:tc>
          <w:tcPr>
            <w:tcW w:w="2883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84025504,52</w:t>
            </w:r>
          </w:p>
        </w:tc>
      </w:tr>
      <w:tr w:rsidR="00D93B79" w:rsidRPr="00A510BA" w:rsidTr="00AE0422">
        <w:tc>
          <w:tcPr>
            <w:tcW w:w="3328" w:type="dxa"/>
            <w:vMerge w:val="restart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Параметры финансового обеспечения региональных проектов, проектов автономного округа, муниципальных проектов</w:t>
            </w:r>
          </w:p>
        </w:tc>
        <w:tc>
          <w:tcPr>
            <w:tcW w:w="1084" w:type="dxa"/>
            <w:gridSpan w:val="2"/>
            <w:vMerge w:val="restart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Источники </w:t>
            </w:r>
            <w:proofErr w:type="spellStart"/>
            <w:proofErr w:type="gram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финанси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рования</w:t>
            </w:r>
            <w:proofErr w:type="spellEnd"/>
            <w:proofErr w:type="gramEnd"/>
          </w:p>
        </w:tc>
        <w:tc>
          <w:tcPr>
            <w:tcW w:w="10681" w:type="dxa"/>
            <w:gridSpan w:val="1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Расходы по годам (рубли)</w:t>
            </w:r>
          </w:p>
        </w:tc>
      </w:tr>
      <w:tr w:rsidR="00D93B79" w:rsidRPr="00A510BA" w:rsidTr="00AE0422">
        <w:tc>
          <w:tcPr>
            <w:tcW w:w="3328" w:type="dxa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4" w:type="dxa"/>
            <w:gridSpan w:val="2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9" w:type="dxa"/>
            <w:gridSpan w:val="2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всего</w:t>
            </w:r>
          </w:p>
        </w:tc>
        <w:tc>
          <w:tcPr>
            <w:tcW w:w="1581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2024 год</w:t>
            </w:r>
          </w:p>
        </w:tc>
        <w:tc>
          <w:tcPr>
            <w:tcW w:w="1580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2025 год</w:t>
            </w:r>
          </w:p>
        </w:tc>
        <w:tc>
          <w:tcPr>
            <w:tcW w:w="2158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2026 год</w:t>
            </w:r>
          </w:p>
        </w:tc>
        <w:tc>
          <w:tcPr>
            <w:tcW w:w="2883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2027 - 2030 годы</w:t>
            </w:r>
          </w:p>
        </w:tc>
      </w:tr>
      <w:tr w:rsidR="00D93B79" w:rsidRPr="00A510BA" w:rsidTr="00AE0422">
        <w:tc>
          <w:tcPr>
            <w:tcW w:w="3328" w:type="dxa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765" w:type="dxa"/>
            <w:gridSpan w:val="15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Региональный проект «Социальная активност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ь» (срок реализации 01.01.2019 </w:t>
            </w:r>
            <w:proofErr w:type="gramStart"/>
            <w:r w:rsidRPr="00FB4B70">
              <w:rPr>
                <w:rFonts w:ascii="Times New Roman" w:hAnsi="Times New Roman"/>
                <w:color w:val="000000"/>
                <w:sz w:val="20"/>
                <w:szCs w:val="20"/>
                <w:u w:color="000000"/>
                <w:bdr w:val="nil"/>
              </w:rPr>
              <w:t>–</w:t>
            </w:r>
            <w:r w:rsidRPr="00FB4B7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 30.12.2024</w:t>
            </w:r>
            <w:proofErr w:type="gramEnd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  <w:tr w:rsidR="00D93B79" w:rsidRPr="00A510BA" w:rsidTr="00AE0422">
        <w:tc>
          <w:tcPr>
            <w:tcW w:w="3328" w:type="dxa"/>
            <w:vMerge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4" w:type="dxa"/>
            <w:gridSpan w:val="2"/>
          </w:tcPr>
          <w:p w:rsidR="00D93B79" w:rsidRPr="00A510BA" w:rsidRDefault="00D93B79" w:rsidP="0014113D">
            <w:pPr>
              <w:pStyle w:val="ConsPlusNormal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 xml:space="preserve">без </w:t>
            </w:r>
            <w:proofErr w:type="spellStart"/>
            <w:proofErr w:type="gramStart"/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финанси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рования</w:t>
            </w:r>
            <w:proofErr w:type="spellEnd"/>
            <w:proofErr w:type="gramEnd"/>
          </w:p>
        </w:tc>
        <w:tc>
          <w:tcPr>
            <w:tcW w:w="2479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581" w:type="dxa"/>
            <w:gridSpan w:val="2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580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2158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2883" w:type="dxa"/>
            <w:gridSpan w:val="3"/>
          </w:tcPr>
          <w:p w:rsidR="00D93B79" w:rsidRPr="00A510BA" w:rsidRDefault="00D93B79" w:rsidP="0014113D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0BA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</w:tbl>
    <w:p w:rsidR="00D93B79" w:rsidRDefault="00D93B79"/>
    <w:p w:rsidR="00A0431F" w:rsidRDefault="00D93B79" w:rsidP="00D93B79">
      <w:pPr>
        <w:pStyle w:val="2"/>
      </w:pPr>
      <w:bookmarkStart w:id="15" w:name="_Toc150520392"/>
      <w:r>
        <w:t>РАЗВИТИЕ МУНИЦИПАЛЬНОЙ СЛУЖБЫ В ГОРОДЕ ХАНТЫ-МАНСИЙСКЕ</w:t>
      </w:r>
      <w:bookmarkEnd w:id="15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46"/>
        <w:gridCol w:w="391"/>
        <w:gridCol w:w="1502"/>
        <w:gridCol w:w="897"/>
        <w:gridCol w:w="428"/>
        <w:gridCol w:w="1230"/>
        <w:gridCol w:w="644"/>
        <w:gridCol w:w="586"/>
        <w:gridCol w:w="288"/>
        <w:gridCol w:w="512"/>
        <w:gridCol w:w="512"/>
        <w:gridCol w:w="290"/>
        <w:gridCol w:w="283"/>
        <w:gridCol w:w="512"/>
        <w:gridCol w:w="512"/>
        <w:gridCol w:w="512"/>
        <w:gridCol w:w="512"/>
        <w:gridCol w:w="290"/>
        <w:gridCol w:w="283"/>
        <w:gridCol w:w="559"/>
        <w:gridCol w:w="899"/>
        <w:gridCol w:w="332"/>
        <w:gridCol w:w="1322"/>
      </w:tblGrid>
      <w:tr w:rsidR="00D93B79" w:rsidRPr="00D93B79" w:rsidTr="00D93B79">
        <w:tc>
          <w:tcPr>
            <w:tcW w:w="51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5437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Развитие муниципальной службы в городе Ханты-Мансийске</w:t>
            </w:r>
          </w:p>
        </w:tc>
        <w:tc>
          <w:tcPr>
            <w:tcW w:w="309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41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2019 - 2025 годы и период до 2030 года</w:t>
            </w:r>
          </w:p>
        </w:tc>
      </w:tr>
      <w:tr w:rsidR="00D93B79" w:rsidRPr="00D93B79" w:rsidTr="00D93B79">
        <w:tc>
          <w:tcPr>
            <w:tcW w:w="51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2676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D93B79" w:rsidRPr="00D93B79" w:rsidTr="00D93B79">
        <w:tc>
          <w:tcPr>
            <w:tcW w:w="51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2676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управление кадровой работы и муниципальной службы Администрации города Ханты-Мансийска</w:t>
            </w:r>
          </w:p>
        </w:tc>
      </w:tr>
      <w:tr w:rsidR="00D93B79" w:rsidRPr="00D93B79" w:rsidTr="00D93B79">
        <w:tc>
          <w:tcPr>
            <w:tcW w:w="517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2676" w:type="dxa"/>
            <w:gridSpan w:val="1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управление кадровой работы и муниципальной службы Администрации города Ханты-Мансийска;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управление бухгалтерского учета и использования финансовых средств Администрации города Ханты-Мансийска;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логистики" (далее - МКУ "Управление логистики");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"Управление по эксплуатации служебных зданий" (далее - МБУ "Управление по эксплуатации служебных зданий");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отдел записи актов гражданского состояния Администрации города Ханты-Мансийска;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отдел по организации деятельности комиссии по делам несовершеннолетних и защите их прав Администрации города Ханты-Мансийска;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территориальная избирательная комиссия города Ханты-Мансийска</w:t>
            </w:r>
          </w:p>
        </w:tc>
      </w:tr>
      <w:tr w:rsidR="00D93B79" w:rsidRPr="00D93B79" w:rsidTr="00D93B79">
        <w:tc>
          <w:tcPr>
            <w:tcW w:w="17852" w:type="dxa"/>
            <w:gridSpan w:val="2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72" w:history="1">
              <w:r w:rsidRPr="00D93B79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D93B79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07.03.2023 N 85)</w:t>
            </w:r>
          </w:p>
        </w:tc>
      </w:tr>
      <w:tr w:rsidR="00D93B79" w:rsidRPr="00D93B79" w:rsidTr="00D93B79">
        <w:tc>
          <w:tcPr>
            <w:tcW w:w="51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Национальная цель</w:t>
            </w:r>
          </w:p>
        </w:tc>
        <w:tc>
          <w:tcPr>
            <w:tcW w:w="12676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Достойный, эффективный труд и успешное предпринимательство</w:t>
            </w:r>
          </w:p>
        </w:tc>
      </w:tr>
      <w:tr w:rsidR="00D93B79" w:rsidRPr="00D93B79" w:rsidTr="00D93B79">
        <w:tc>
          <w:tcPr>
            <w:tcW w:w="51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2676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1. Создание условий для повышения эффективности деятельности Администрации города Ханты-Мансийска по исполнению полномочий, определенных федеральным законодательством, законодательством Ханты-Мансийского автономного округа - Югры, муниципальными правовыми актами города Ханты-Мансийска.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2. Повышение эффективности и результативности деятельности муниципальных служащих города Ханты-Мансийска, создание профессиональной, конкурентоспособной, ориентированной на интересы населения открытой муниципальной службы</w:t>
            </w:r>
          </w:p>
        </w:tc>
      </w:tr>
      <w:tr w:rsidR="00D93B79" w:rsidRPr="00D93B79" w:rsidTr="00D93B79">
        <w:tc>
          <w:tcPr>
            <w:tcW w:w="51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2676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1. Повышение профессиональной квалификации муниципальных служащих и лиц, включенных в кадровый резерв и резерв управленческих кадров Администрации города Ханты-Мансийска.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2. Совершенствование работы, направленной на применение мер по предупреждению коррупции и борьбе с ней на муниципальной службе.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3. Принятие комплекса мер, направленных на повышение качества профессиональной деятельности муниципального служащего, создание условий должностного роста.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4. Совершенствование системы информационной открытости, гласности в деятельности муниципальной службы, формирование позитивного имиджа муниципального служащего.</w:t>
            </w:r>
          </w:p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5. Повышение эффективности осуществления административно-управленческих, исполнительно-распорядительных полномочий, а также исполнения переданных отдельных государственных полномочий в сфере государственной регистрации актов гражданского состояния, организации деятельности комиссии по делам несовершеннолетних и защите их прав</w:t>
            </w:r>
          </w:p>
        </w:tc>
      </w:tr>
      <w:tr w:rsidR="00D93B79" w:rsidRPr="00D93B79" w:rsidTr="00D93B79">
        <w:tc>
          <w:tcPr>
            <w:tcW w:w="17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4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29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283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Документ-обоснование</w:t>
            </w:r>
          </w:p>
        </w:tc>
        <w:tc>
          <w:tcPr>
            <w:tcW w:w="105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49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  <w:tc>
          <w:tcPr>
            <w:tcW w:w="177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20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83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05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  <w:tc>
          <w:tcPr>
            <w:tcW w:w="177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0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2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Доля муниципальных служащих и лиц, включенных в кадровый резерв и резерв управленческих кадров Администрации города Ханты-Мансийска, получивших дополнительное профессиональное образование, от общего числа муниципальных служащих и лиц, включенных в кадровый резерв и резерв управленческих кадров Администрации города Ханты-Мансийска, подлежащих направлению на обучение по программам дополнительного образования, % (1)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 xml:space="preserve">Федеральный </w:t>
            </w:r>
            <w:hyperlink r:id="rId73" w:history="1">
              <w:r w:rsidRPr="00D93B79">
                <w:rPr>
                  <w:rFonts w:ascii="Calibri" w:hAnsi="Calibri" w:cs="Calibri"/>
                  <w:color w:val="0000FF"/>
                  <w:sz w:val="16"/>
                  <w:szCs w:val="16"/>
                </w:rPr>
                <w:t>закон</w:t>
              </w:r>
            </w:hyperlink>
            <w:r w:rsidRPr="00D93B79">
              <w:rPr>
                <w:rFonts w:ascii="Calibri" w:hAnsi="Calibri" w:cs="Calibri"/>
                <w:sz w:val="16"/>
                <w:szCs w:val="16"/>
              </w:rPr>
              <w:t xml:space="preserve"> от 02.03.2007 N 25-ФЗ "О муниципальной службе в Российской Федерации"; </w:t>
            </w:r>
            <w:hyperlink r:id="rId74" w:history="1">
              <w:r w:rsidRPr="00D93B79">
                <w:rPr>
                  <w:rFonts w:ascii="Calibri" w:hAnsi="Calibri" w:cs="Calibri"/>
                  <w:color w:val="0000FF"/>
                  <w:sz w:val="16"/>
                  <w:szCs w:val="16"/>
                </w:rPr>
                <w:t>Закон</w:t>
              </w:r>
            </w:hyperlink>
            <w:r w:rsidRPr="00D93B79">
              <w:rPr>
                <w:rFonts w:ascii="Calibri" w:hAnsi="Calibri" w:cs="Calibri"/>
                <w:sz w:val="16"/>
                <w:szCs w:val="16"/>
              </w:rPr>
              <w:t xml:space="preserve"> Ханты-Мансийского автономного округа - Югры от 13.07.2007 N 113-оз "Об отдельных вопросах муниципальной службы в Ханты-Мансийском автономном округе - Югре"; распоряжение Администрации города Ханты-Мансийска от 21.01.2022 N 3-р "О дополнительном профессиональном образовании муниципальных служащих"</w:t>
            </w:r>
          </w:p>
        </w:tc>
        <w:tc>
          <w:tcPr>
            <w:tcW w:w="1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17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20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управление кадровой работы и муниципальной службы Администрации города Ханты-Мансийска</w:t>
            </w: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2.</w:t>
            </w:r>
          </w:p>
        </w:tc>
        <w:tc>
          <w:tcPr>
            <w:tcW w:w="2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Доля муниципальных служащих, принявших меры по соблюдению ограничений, запретов, а также исполнению обязанностей, установленных законодательством о муниципальной службе и противодействию коррупции и муниципальной службе, % (2)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 xml:space="preserve">Федеральный </w:t>
            </w:r>
            <w:hyperlink r:id="rId75" w:history="1">
              <w:r w:rsidRPr="00D93B79">
                <w:rPr>
                  <w:rFonts w:ascii="Calibri" w:hAnsi="Calibri" w:cs="Calibri"/>
                  <w:color w:val="0000FF"/>
                  <w:sz w:val="16"/>
                  <w:szCs w:val="16"/>
                </w:rPr>
                <w:t>закон</w:t>
              </w:r>
            </w:hyperlink>
            <w:r w:rsidRPr="00D93B79">
              <w:rPr>
                <w:rFonts w:ascii="Calibri" w:hAnsi="Calibri" w:cs="Calibri"/>
                <w:sz w:val="16"/>
                <w:szCs w:val="16"/>
              </w:rPr>
              <w:t xml:space="preserve"> от 02.03.2007 N 25-ФЗ "О муниципальной службе в Российской Федерации"; </w:t>
            </w:r>
            <w:hyperlink r:id="rId76" w:history="1">
              <w:r w:rsidRPr="00D93B79">
                <w:rPr>
                  <w:rFonts w:ascii="Calibri" w:hAnsi="Calibri" w:cs="Calibri"/>
                  <w:color w:val="0000FF"/>
                  <w:sz w:val="16"/>
                  <w:szCs w:val="16"/>
                </w:rPr>
                <w:t>Закон</w:t>
              </w:r>
            </w:hyperlink>
            <w:r w:rsidRPr="00D93B79">
              <w:rPr>
                <w:rFonts w:ascii="Calibri" w:hAnsi="Calibri" w:cs="Calibri"/>
                <w:sz w:val="16"/>
                <w:szCs w:val="16"/>
              </w:rPr>
              <w:t xml:space="preserve"> Ханты-Мансийского автономного округа - Югры от 13.07.2007 N 113-оз "Об отдельных вопросах муниципальной службы в Ханты-Мансийском автономном округе - Югре"; Федеральный </w:t>
            </w:r>
            <w:hyperlink r:id="rId77" w:history="1">
              <w:r w:rsidRPr="00D93B79">
                <w:rPr>
                  <w:rFonts w:ascii="Calibri" w:hAnsi="Calibri" w:cs="Calibri"/>
                  <w:color w:val="0000FF"/>
                  <w:sz w:val="16"/>
                  <w:szCs w:val="16"/>
                </w:rPr>
                <w:t>закон</w:t>
              </w:r>
            </w:hyperlink>
            <w:r w:rsidRPr="00D93B79">
              <w:rPr>
                <w:rFonts w:ascii="Calibri" w:hAnsi="Calibri" w:cs="Calibri"/>
                <w:sz w:val="16"/>
                <w:szCs w:val="16"/>
              </w:rPr>
              <w:t xml:space="preserve"> от 25.12.2008 N 273-ФЗ "О противодействии коррупции"</w:t>
            </w:r>
          </w:p>
        </w:tc>
        <w:tc>
          <w:tcPr>
            <w:tcW w:w="1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17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100</w:t>
            </w:r>
          </w:p>
        </w:tc>
        <w:tc>
          <w:tcPr>
            <w:tcW w:w="20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управление кадровой работы и муниципальной службы Администрации города Ханты-Мансийска</w:t>
            </w:r>
          </w:p>
        </w:tc>
      </w:tr>
      <w:tr w:rsidR="00D93B79" w:rsidRPr="00D93B79" w:rsidTr="00D93B79">
        <w:tc>
          <w:tcPr>
            <w:tcW w:w="17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23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62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214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30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62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2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8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3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3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6486729701,03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503316115,24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523289015,14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651041185,00</w:t>
            </w:r>
          </w:p>
        </w:tc>
        <w:tc>
          <w:tcPr>
            <w:tcW w:w="12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596655915,14</w:t>
            </w:r>
          </w:p>
        </w:tc>
        <w:tc>
          <w:tcPr>
            <w:tcW w:w="18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615952109,42</w:t>
            </w:r>
          </w:p>
        </w:tc>
        <w:tc>
          <w:tcPr>
            <w:tcW w:w="13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636754259,42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607123669,42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2352597432,25</w:t>
            </w: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3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105406520,56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11412867,56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7726153,00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8178000,00</w:t>
            </w:r>
          </w:p>
        </w:tc>
        <w:tc>
          <w:tcPr>
            <w:tcW w:w="12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7870900,00</w:t>
            </w:r>
          </w:p>
        </w:tc>
        <w:tc>
          <w:tcPr>
            <w:tcW w:w="18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8578600,00</w:t>
            </w:r>
          </w:p>
        </w:tc>
        <w:tc>
          <w:tcPr>
            <w:tcW w:w="13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10812900,00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9365600,00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41461500,00</w:t>
            </w: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3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152192585,00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11330700,00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11477090,00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12999995,00</w:t>
            </w:r>
          </w:p>
        </w:tc>
        <w:tc>
          <w:tcPr>
            <w:tcW w:w="12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13214800,00</w:t>
            </w:r>
          </w:p>
        </w:tc>
        <w:tc>
          <w:tcPr>
            <w:tcW w:w="18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13734400,00</w:t>
            </w:r>
          </w:p>
        </w:tc>
        <w:tc>
          <w:tcPr>
            <w:tcW w:w="13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15620000,00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13581100,00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60234500,00</w:t>
            </w:r>
          </w:p>
        </w:tc>
      </w:tr>
      <w:tr w:rsidR="00D93B79" w:rsidRPr="00D93B79" w:rsidTr="00D93B79">
        <w:tc>
          <w:tcPr>
            <w:tcW w:w="177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30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62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6229130595,47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480572547,68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504085772,14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629863190,00</w:t>
            </w:r>
          </w:p>
        </w:tc>
        <w:tc>
          <w:tcPr>
            <w:tcW w:w="128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575570215,14</w:t>
            </w:r>
          </w:p>
        </w:tc>
        <w:tc>
          <w:tcPr>
            <w:tcW w:w="181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593639109,42</w:t>
            </w:r>
          </w:p>
        </w:tc>
        <w:tc>
          <w:tcPr>
            <w:tcW w:w="136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610321359,42</w:t>
            </w:r>
          </w:p>
        </w:tc>
        <w:tc>
          <w:tcPr>
            <w:tcW w:w="15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584176969,42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>2250901432,25</w:t>
            </w:r>
          </w:p>
        </w:tc>
      </w:tr>
      <w:tr w:rsidR="00D93B79" w:rsidRPr="00D93B79" w:rsidTr="00D93B79">
        <w:tc>
          <w:tcPr>
            <w:tcW w:w="17852" w:type="dxa"/>
            <w:gridSpan w:val="2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3B79" w:rsidRPr="00D93B79" w:rsidRDefault="00D93B79" w:rsidP="00D93B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D93B79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78" w:history="1">
              <w:r w:rsidRPr="00D93B79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D93B79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07.03.2023 N 85)</w:t>
            </w:r>
          </w:p>
        </w:tc>
      </w:tr>
    </w:tbl>
    <w:p w:rsidR="00D93B79" w:rsidRDefault="00D93B79"/>
    <w:p w:rsidR="00A0431F" w:rsidRDefault="003E610C" w:rsidP="003E610C">
      <w:pPr>
        <w:pStyle w:val="2"/>
      </w:pPr>
      <w:bookmarkStart w:id="16" w:name="_Toc150520393"/>
      <w:r>
        <w:t>РАЗВИТИЕ ОТДЕЛЬНЫХ СЕКТОРОВ ЭКОНОМИКИ ГОРОДА ХАНТЫ-МАНСИЙСКА</w:t>
      </w:r>
      <w:bookmarkEnd w:id="16"/>
    </w:p>
    <w:tbl>
      <w:tblPr>
        <w:tblW w:w="1474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94"/>
        <w:gridCol w:w="372"/>
        <w:gridCol w:w="2205"/>
        <w:gridCol w:w="1394"/>
        <w:gridCol w:w="934"/>
        <w:gridCol w:w="271"/>
        <w:gridCol w:w="467"/>
        <w:gridCol w:w="609"/>
        <w:gridCol w:w="547"/>
        <w:gridCol w:w="547"/>
        <w:gridCol w:w="644"/>
        <w:gridCol w:w="439"/>
        <w:gridCol w:w="286"/>
        <w:gridCol w:w="506"/>
        <w:gridCol w:w="292"/>
        <w:gridCol w:w="529"/>
        <w:gridCol w:w="807"/>
        <w:gridCol w:w="676"/>
        <w:gridCol w:w="379"/>
        <w:gridCol w:w="1144"/>
      </w:tblGrid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Наименование муниципальной программы</w:t>
            </w:r>
          </w:p>
        </w:tc>
        <w:tc>
          <w:tcPr>
            <w:tcW w:w="683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Развитие отдельных секторов экономики города Ханты-Мансийска</w:t>
            </w:r>
          </w:p>
        </w:tc>
        <w:tc>
          <w:tcPr>
            <w:tcW w:w="41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Сроки реализации муниципальной программы</w:t>
            </w:r>
          </w:p>
        </w:tc>
        <w:tc>
          <w:tcPr>
            <w:tcW w:w="602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На 2019 - 2025 годы и на период до 2030 года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Тип муниципальной программы</w:t>
            </w: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муниципальная программа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Координатор муниципальной программы</w:t>
            </w: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экономического развития и инвестиций Администрации города Ханты-Мансийска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Исполнители муниципальной программы</w:t>
            </w: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Департамент муниципальной собственности Администрации города Ханты-Мансийска (далее - Департамент муниципальной собственности);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Департамент градостроительства и архитектуры Администрации города Ханты-Мансийска (далее - Департамент градостроительства и архитектуры);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экономического развития и инвестиций Администрации города Ханты-Мансийска (далее - управление экономического развития и инвестиций);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физической культуры и спорта Администрации города Ханты-Мансийска (далее - Управление физической культуры и спорта);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бухгалтерского учета и использования финансовых средств Администрации города Ханты-Мансийска (далее - управление бухгалтерского учета и использования финансовых средств);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общественных связей Администрации города Ханты-Мансийска (далее - управление общественных связей);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"Служба муниципального заказа в жилищно-коммунальном хозяйстве" (далее - МКУ "Служба муниципального заказа в ЖКХ");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муниципальное казенное учреждение "Управление логистики" (далее - МКУ "Управление логистики");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дополнительного образования "Спортивная школа" (далее - МБУДО "Спортивная школа");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дополнительного образования "Центр дополнительного образования "Перспектива" (далее - МБУДО "ЦДО "Перспектива");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муниципальное бюджетное учреждение "Центр молодежных проектов" (далее - МБУ "Центр молодежных проектов");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организации, подведомственные Департаменту образования</w:t>
            </w:r>
          </w:p>
        </w:tc>
      </w:tr>
      <w:tr w:rsidR="003E610C" w:rsidRPr="003E610C" w:rsidTr="003E610C">
        <w:tc>
          <w:tcPr>
            <w:tcW w:w="19264" w:type="dxa"/>
            <w:gridSpan w:val="2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79" w:history="1">
              <w:r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3E610C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30.06.2023 N 438)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Национальная цель</w:t>
            </w: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Достойный, эффективный труд и успешное предпринимательство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Цели муниципальной программы</w:t>
            </w: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1. Повышение роли предпринимательства в экономике города Ханты-Мансийска, обеспечение продовольственной безопасности.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2. Повышение инвестиционной активности на территории города Ханты-Мансийска.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3. Создание условий труда, обеспечивающих сохранение жизни и здоровья работников в процессе трудовой деятельности.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4. Создание условий для устойчивого развития внутреннего и въездного туризма в городе Ханты-Мансийске, расширение спектра туристских услуг для жителей города, российских и иностранных граждан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Задачи муниципальной программы</w:t>
            </w: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1. Создание условий, способствующих развитию и популяризации предпринимательской деятельности.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2. Увеличение объемов производства и переработки сельскохозяйственной продукции, дикоросов.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3. Оперативное выявление и предотвращение угроз продовольственной безопасности города Ханты-Мансийска, защита населения от болезней, общих для человека и животных.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4. Формирование инвестиционного имиджа города Ханты-Мансийска.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5. Реализация основных направлений государственной политики в области социально-трудовых отношений и охраны труда.</w:t>
            </w:r>
          </w:p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6. Формирование конкурентоспособного туристского продукта города Ханты-Мансийска и продвижение его на региональном, российском и международном рынках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Подпрограммы</w:t>
            </w: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0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1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"Развитие субъектов малого и среднего предпринимательства на территории города Ханты-Мансийска";</w:t>
            </w:r>
          </w:p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1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2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"Развитие сельскохозяйственного и обрабатывающего производства, обеспечение продовольственной безопасности города Ханты-Мансийска";</w:t>
            </w:r>
          </w:p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2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3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"Развитие инвестиционной деятельности в городе Ханты-Мансийске";</w:t>
            </w:r>
          </w:p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3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4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"Улучшение условий и охраны труда в городе Ханты-Мансийске";</w:t>
            </w:r>
          </w:p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4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подпрограмма 5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"Развитие внутреннего и въездного туризма в городе Ханты-Мансийске"</w:t>
            </w:r>
          </w:p>
        </w:tc>
      </w:tr>
      <w:tr w:rsidR="003E610C" w:rsidRPr="003E610C" w:rsidTr="003E610C">
        <w:tc>
          <w:tcPr>
            <w:tcW w:w="19264" w:type="dxa"/>
            <w:gridSpan w:val="2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 xml:space="preserve">(в ред. </w:t>
            </w:r>
            <w:hyperlink r:id="rId85" w:history="1">
              <w:r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постановления</w:t>
              </w:r>
            </w:hyperlink>
            <w:r w:rsidRPr="003E610C">
              <w:rPr>
                <w:rFonts w:ascii="Calibri" w:hAnsi="Calibri" w:cs="Calibri"/>
                <w:sz w:val="16"/>
                <w:szCs w:val="16"/>
              </w:rPr>
              <w:t xml:space="preserve"> Администрации города Ханты-Мансийска от 10.08.2023 N 480)</w:t>
            </w:r>
          </w:p>
        </w:tc>
      </w:tr>
      <w:tr w:rsidR="003E610C" w:rsidRPr="003E610C" w:rsidTr="003E610C">
        <w:tc>
          <w:tcPr>
            <w:tcW w:w="22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Целевые показатели муниципальной программы</w:t>
            </w:r>
          </w:p>
        </w:tc>
        <w:tc>
          <w:tcPr>
            <w:tcW w:w="4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N п/п</w:t>
            </w:r>
          </w:p>
        </w:tc>
        <w:tc>
          <w:tcPr>
            <w:tcW w:w="29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Наименование целевого показателя</w:t>
            </w:r>
          </w:p>
        </w:tc>
        <w:tc>
          <w:tcPr>
            <w:tcW w:w="309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Документ-обоснование</w:t>
            </w:r>
          </w:p>
        </w:tc>
        <w:tc>
          <w:tcPr>
            <w:tcW w:w="10517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Значение показателя по годам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29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09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Базовое значение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9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На момент окончания реализации муниципальной программы</w:t>
            </w:r>
          </w:p>
        </w:tc>
        <w:tc>
          <w:tcPr>
            <w:tcW w:w="2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Ответственный за достижение показателя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1.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Доля среднесписочной численности работников (без внешних совместителей) малых и средних предприятий в среднесписочной численности работников (без внешних совместителей) всех предприятий и организаций, % &lt;1&gt;</w:t>
            </w:r>
          </w:p>
        </w:tc>
        <w:tc>
          <w:tcPr>
            <w:tcW w:w="3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6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Указ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Президента Российской Федерации от 28.04.2008 N 607 "Об оценке эффективности деятельности органов местного самоуправления муниципальных, городских округов и муниципальных районов"</w:t>
            </w:r>
          </w:p>
        </w:tc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26,9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30,0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32,0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35,5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37,0</w:t>
            </w:r>
          </w:p>
        </w:tc>
        <w:tc>
          <w:tcPr>
            <w:tcW w:w="9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38,3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39,1</w:t>
            </w:r>
          </w:p>
        </w:tc>
        <w:tc>
          <w:tcPr>
            <w:tcW w:w="1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39,8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41,0</w:t>
            </w:r>
          </w:p>
        </w:tc>
        <w:tc>
          <w:tcPr>
            <w:tcW w:w="2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экономического развития и инвестиций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2.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Численность занятых в сфере малого и среднего предпринимательства включая индивидуальных предпринимателей и физических лиц, применяющих специальный налоговый режим "Налог на профессиональный доход", тыс. человек в год &lt;2&gt;</w:t>
            </w:r>
          </w:p>
        </w:tc>
        <w:tc>
          <w:tcPr>
            <w:tcW w:w="3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7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постановление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Правительства Ханты-Мансийского автономного округа - Югры от 31.10.2021 N 483-п "О государственной программе Ханты-Мансийского автономного округа - Югры "Развитие экономического потенциала"</w:t>
            </w:r>
          </w:p>
        </w:tc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15,9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18,8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19,3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19,7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25,4</w:t>
            </w:r>
          </w:p>
        </w:tc>
        <w:tc>
          <w:tcPr>
            <w:tcW w:w="9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25,8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26,3</w:t>
            </w:r>
          </w:p>
        </w:tc>
        <w:tc>
          <w:tcPr>
            <w:tcW w:w="1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26,7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29,8</w:t>
            </w:r>
          </w:p>
        </w:tc>
        <w:tc>
          <w:tcPr>
            <w:tcW w:w="2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экономического развития и инвестиций</w:t>
            </w:r>
          </w:p>
        </w:tc>
      </w:tr>
      <w:tr w:rsidR="003E610C" w:rsidRPr="003E610C" w:rsidTr="003E610C">
        <w:tc>
          <w:tcPr>
            <w:tcW w:w="2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3.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Темп роста (индекс роста) физического объема инвестиций в основной капитал, за исключением инвестиций инфраструктурных монополий (федеральные проекты) и бюджетных ассигнований федерального бюджета, процент к базовому году (2020 год - базовое значение) &lt;3&gt;</w:t>
            </w:r>
          </w:p>
        </w:tc>
        <w:tc>
          <w:tcPr>
            <w:tcW w:w="3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6E6CA4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hyperlink r:id="rId88" w:history="1">
              <w:r w:rsidR="003E610C" w:rsidRPr="003E610C">
                <w:rPr>
                  <w:rFonts w:ascii="Calibri" w:hAnsi="Calibri" w:cs="Calibri"/>
                  <w:color w:val="0000FF"/>
                  <w:sz w:val="16"/>
                  <w:szCs w:val="16"/>
                </w:rPr>
                <w:t>Указ</w:t>
              </w:r>
            </w:hyperlink>
            <w:r w:rsidR="003E610C" w:rsidRPr="003E610C">
              <w:rPr>
                <w:rFonts w:ascii="Calibri" w:hAnsi="Calibri" w:cs="Calibri"/>
                <w:sz w:val="16"/>
                <w:szCs w:val="16"/>
              </w:rPr>
              <w:t xml:space="preserve"> Президента Российской Федерации от 04.02.2021 N 68 "Об оценке эффективности деятельности высших должностных лиц (руководителей высших исполнительных органов государственной власти) субъектов Российской Федерации и деятельности органов исполнительной власти субъектов Российской Федерации"</w:t>
            </w:r>
          </w:p>
        </w:tc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45,0</w:t>
            </w:r>
          </w:p>
        </w:tc>
        <w:tc>
          <w:tcPr>
            <w:tcW w:w="9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47,9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50,9</w:t>
            </w:r>
          </w:p>
        </w:tc>
        <w:tc>
          <w:tcPr>
            <w:tcW w:w="1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55,0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92,3</w:t>
            </w:r>
          </w:p>
        </w:tc>
        <w:tc>
          <w:tcPr>
            <w:tcW w:w="2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управление экономического развития и инвестиций</w:t>
            </w:r>
          </w:p>
        </w:tc>
      </w:tr>
      <w:tr w:rsidR="003E610C" w:rsidRPr="003E610C" w:rsidTr="003E610C">
        <w:tc>
          <w:tcPr>
            <w:tcW w:w="22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муниципальной программы</w:t>
            </w:r>
          </w:p>
        </w:tc>
        <w:tc>
          <w:tcPr>
            <w:tcW w:w="34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3608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893482309,91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23109401,24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65507907,31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83908217,28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92312692,00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79320586,51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78683586,51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78439986,51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392199932,55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федеральный бюджет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250600,00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250600,00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177148800,00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11187100,00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13008900,00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9217900,00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16459500,00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15949500,00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16112500,00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15868900,00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79344500,00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716082909,91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11922301,24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52499007,31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74439717,28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75853192,00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63371086,51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62571086,51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62571086,51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312855432,55</w:t>
            </w:r>
          </w:p>
        </w:tc>
      </w:tr>
      <w:tr w:rsidR="003E610C" w:rsidRPr="003E610C" w:rsidTr="003E610C">
        <w:tc>
          <w:tcPr>
            <w:tcW w:w="22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Параметры финансового обеспечения региональных проектов, проектов Ханты-Мансийского автономного округа - Югры, муниципальных проектов Администрации города Ханты-Мансийска</w:t>
            </w:r>
          </w:p>
        </w:tc>
        <w:tc>
          <w:tcPr>
            <w:tcW w:w="34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Источники финансирования</w:t>
            </w:r>
          </w:p>
        </w:tc>
        <w:tc>
          <w:tcPr>
            <w:tcW w:w="13608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Расходы по годам (рублей)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2019 год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2020 год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2021 год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2022 год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2023 год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2024 год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2025 год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2026 - 2030 годы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Региональный портфель проектов "Расширение доступа субъектов малого и среднего предпринимательства к финансовой поддержке, в том числе к льготному финансированию" (срок реализации 01.01.2019 - 31.12.2020)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8043658,53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3904390,24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4139268,29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6595800,00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3201600,00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3394200,00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1447858,53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702790,24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745068,29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Региональный портфель проектов "Популяризация предпринимательства" (срок реализации 01.01.2019 - 31.12.2020)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1160609,76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609756,10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550853,66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951700,00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500000,00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451700,00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208909,76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109756,10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99153,66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Региональный портфель проектов "Создание условий для легкого старта и комфортного ведения бизнеса" (срок реализации 01.01.2021 - 31.12.2024)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4679444,41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388888,89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463000,00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478444,44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478444,44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478444,44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2392222,20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4211500,00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350000,00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416700,00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430600,00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430600,00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430600,00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2153000,00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467944,41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38888,89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46300,00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47844,44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47844,44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47844,44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239222,20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70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Региональный портфель проектов "Акселерация субъектов малого и среднего предпринимательства" (срок реализации 01.01.2021 - 31.12.2024)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всего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42963666,67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4209222,22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5266444,45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4186000,00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4186000,00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4186000,00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20930000,00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автономного округа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38667300,00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3788300,00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4739800,00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3767400,00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3767400,00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3767400,00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18837000,00</w:t>
            </w:r>
          </w:p>
        </w:tc>
      </w:tr>
      <w:tr w:rsidR="003E610C" w:rsidRPr="003E610C" w:rsidTr="003E610C">
        <w:tc>
          <w:tcPr>
            <w:tcW w:w="22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бюджет города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4296366,67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-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420922,22</w:t>
            </w:r>
          </w:p>
        </w:tc>
        <w:tc>
          <w:tcPr>
            <w:tcW w:w="13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526644,45</w:t>
            </w:r>
          </w:p>
        </w:tc>
        <w:tc>
          <w:tcPr>
            <w:tcW w:w="13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418600,00</w:t>
            </w:r>
          </w:p>
        </w:tc>
        <w:tc>
          <w:tcPr>
            <w:tcW w:w="1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418600,00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418600,00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610C" w:rsidRPr="003E610C" w:rsidRDefault="003E610C" w:rsidP="003E610C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3E610C">
              <w:rPr>
                <w:rFonts w:ascii="Calibri" w:hAnsi="Calibri" w:cs="Calibri"/>
                <w:sz w:val="16"/>
                <w:szCs w:val="16"/>
              </w:rPr>
              <w:t>2093000,00</w:t>
            </w:r>
          </w:p>
        </w:tc>
      </w:tr>
    </w:tbl>
    <w:p w:rsidR="003E610C" w:rsidRPr="003E610C" w:rsidRDefault="003E610C" w:rsidP="003E610C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</w:p>
    <w:sectPr w:rsidR="003E610C" w:rsidRPr="003E610C" w:rsidSect="007B7015">
      <w:headerReference w:type="default" r:id="rId89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610C" w:rsidRDefault="003E610C" w:rsidP="003E610C">
      <w:pPr>
        <w:spacing w:after="0" w:line="240" w:lineRule="auto"/>
      </w:pPr>
      <w:r>
        <w:separator/>
      </w:r>
    </w:p>
  </w:endnote>
  <w:endnote w:type="continuationSeparator" w:id="0">
    <w:p w:rsidR="003E610C" w:rsidRDefault="003E610C" w:rsidP="003E61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Gilroy">
    <w:panose1 w:val="00000400000000000000"/>
    <w:charset w:val="CC"/>
    <w:family w:val="auto"/>
    <w:pitch w:val="variable"/>
    <w:sig w:usb0="00000207" w:usb1="00000000" w:usb2="00000000" w:usb3="00000000" w:csb0="00000097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610C" w:rsidRDefault="003E610C" w:rsidP="003E610C">
      <w:pPr>
        <w:spacing w:after="0" w:line="240" w:lineRule="auto"/>
      </w:pPr>
      <w:r>
        <w:separator/>
      </w:r>
    </w:p>
  </w:footnote>
  <w:footnote w:type="continuationSeparator" w:id="0">
    <w:p w:rsidR="003E610C" w:rsidRDefault="003E610C" w:rsidP="003E61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32078874"/>
      <w:docPartObj>
        <w:docPartGallery w:val="Page Numbers (Top of Page)"/>
        <w:docPartUnique/>
      </w:docPartObj>
    </w:sdtPr>
    <w:sdtEndPr/>
    <w:sdtContent>
      <w:p w:rsidR="003E610C" w:rsidRDefault="003E610C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E6CA4">
          <w:rPr>
            <w:noProof/>
          </w:rPr>
          <w:t>19</w:t>
        </w:r>
        <w:r>
          <w:fldChar w:fldCharType="end"/>
        </w:r>
      </w:p>
    </w:sdtContent>
  </w:sdt>
  <w:p w:rsidR="003E610C" w:rsidRDefault="003E610C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1C740A"/>
    <w:multiLevelType w:val="hybridMultilevel"/>
    <w:tmpl w:val="1A6601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015"/>
    <w:rsid w:val="001302DC"/>
    <w:rsid w:val="001E1A2E"/>
    <w:rsid w:val="002B5F7D"/>
    <w:rsid w:val="003E547A"/>
    <w:rsid w:val="003E610C"/>
    <w:rsid w:val="00433BA6"/>
    <w:rsid w:val="00651E20"/>
    <w:rsid w:val="00691C01"/>
    <w:rsid w:val="006E6CA4"/>
    <w:rsid w:val="00787283"/>
    <w:rsid w:val="007B7015"/>
    <w:rsid w:val="009222D5"/>
    <w:rsid w:val="009301CB"/>
    <w:rsid w:val="00A0431F"/>
    <w:rsid w:val="00A26818"/>
    <w:rsid w:val="00A67078"/>
    <w:rsid w:val="00AE0422"/>
    <w:rsid w:val="00B70D15"/>
    <w:rsid w:val="00C259F6"/>
    <w:rsid w:val="00C31472"/>
    <w:rsid w:val="00C3574C"/>
    <w:rsid w:val="00CC1CB0"/>
    <w:rsid w:val="00D93B79"/>
    <w:rsid w:val="00EB518A"/>
    <w:rsid w:val="00F369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463772A-6DF3-4FC1-B880-F873A140F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B7015"/>
  </w:style>
  <w:style w:type="paragraph" w:styleId="1">
    <w:name w:val="heading 1"/>
    <w:basedOn w:val="a"/>
    <w:next w:val="a"/>
    <w:link w:val="10"/>
    <w:uiPriority w:val="9"/>
    <w:qFormat/>
    <w:rsid w:val="007B701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B70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a3">
    <w:name w:val="Таблица для бюджета для граждан"/>
    <w:basedOn w:val="a1"/>
    <w:uiPriority w:val="99"/>
    <w:rsid w:val="00C3574C"/>
    <w:pPr>
      <w:spacing w:after="120" w:line="264" w:lineRule="auto"/>
      <w:jc w:val="center"/>
    </w:pPr>
    <w:rPr>
      <w:rFonts w:ascii="Gilroy" w:eastAsiaTheme="minorEastAsia" w:hAnsi="Gilroy"/>
      <w:color w:val="2E74B5" w:themeColor="accent1" w:themeShade="BF"/>
      <w:sz w:val="24"/>
      <w:szCs w:val="21"/>
    </w:rPr>
    <w:tblPr>
      <w:tblBorders>
        <w:top w:val="single" w:sz="4" w:space="0" w:color="2E74B5" w:themeColor="accent1" w:themeShade="BF"/>
        <w:left w:val="single" w:sz="4" w:space="0" w:color="2E74B5" w:themeColor="accent1" w:themeShade="BF"/>
        <w:bottom w:val="single" w:sz="4" w:space="0" w:color="2E74B5" w:themeColor="accent1" w:themeShade="BF"/>
        <w:right w:val="single" w:sz="4" w:space="0" w:color="2E74B5" w:themeColor="accent1" w:themeShade="BF"/>
        <w:insideH w:val="single" w:sz="4" w:space="0" w:color="2E74B5" w:themeColor="accent1" w:themeShade="BF"/>
        <w:insideV w:val="single" w:sz="4" w:space="0" w:color="2E74B5" w:themeColor="accent1" w:themeShade="BF"/>
      </w:tblBorders>
    </w:tblPr>
    <w:tcPr>
      <w:shd w:val="clear" w:color="auto" w:fill="FFFFFF" w:themeFill="background1"/>
      <w:vAlign w:val="center"/>
    </w:tcPr>
    <w:tblStylePr w:type="firstRow">
      <w:pPr>
        <w:jc w:val="center"/>
      </w:pPr>
      <w:rPr>
        <w:rFonts w:ascii="Gilroy" w:hAnsi="Gilroy"/>
        <w:b w:val="0"/>
        <w:color w:val="FFFFFF" w:themeColor="background1"/>
        <w:sz w:val="28"/>
      </w:rPr>
      <w:tblPr/>
      <w:tcPr>
        <w:shd w:val="clear" w:color="auto" w:fill="2E74B5" w:themeFill="accent1" w:themeFillShade="BF"/>
      </w:tcPr>
    </w:tblStylePr>
    <w:tblStylePr w:type="firstCol">
      <w:pPr>
        <w:jc w:val="center"/>
      </w:pPr>
      <w:rPr>
        <w:rFonts w:ascii="Cambria" w:hAnsi="Cambria"/>
      </w:rPr>
      <w:tblPr/>
      <w:tcPr>
        <w:vAlign w:val="center"/>
      </w:tcPr>
    </w:tblStylePr>
  </w:style>
  <w:style w:type="table" w:customStyle="1" w:styleId="2022">
    <w:name w:val="Бюджет для граждан 2022"/>
    <w:basedOn w:val="a1"/>
    <w:uiPriority w:val="99"/>
    <w:rsid w:val="00C3574C"/>
    <w:pPr>
      <w:spacing w:after="0" w:line="240" w:lineRule="auto"/>
      <w:jc w:val="center"/>
    </w:pPr>
    <w:rPr>
      <w:rFonts w:ascii="Gilroy" w:eastAsiaTheme="minorEastAsia" w:hAnsi="Gilroy"/>
      <w:color w:val="BF8F00" w:themeColor="accent4" w:themeShade="BF"/>
      <w:sz w:val="24"/>
      <w:szCs w:val="21"/>
    </w:rPr>
    <w:tblPr>
      <w:tblStyleRowBandSize w:val="1"/>
      <w:tblBorders>
        <w:top w:val="single" w:sz="4" w:space="0" w:color="2E74B5" w:themeColor="accent1" w:themeShade="BF"/>
        <w:left w:val="single" w:sz="4" w:space="0" w:color="2E74B5" w:themeColor="accent1" w:themeShade="BF"/>
        <w:bottom w:val="single" w:sz="4" w:space="0" w:color="2E74B5" w:themeColor="accent1" w:themeShade="BF"/>
        <w:right w:val="single" w:sz="4" w:space="0" w:color="2E74B5" w:themeColor="accent1" w:themeShade="BF"/>
        <w:insideH w:val="single" w:sz="4" w:space="0" w:color="2E74B5" w:themeColor="accent1" w:themeShade="BF"/>
        <w:insideV w:val="single" w:sz="4" w:space="0" w:color="2E74B5" w:themeColor="accent1" w:themeShade="BF"/>
      </w:tblBorders>
    </w:tblPr>
    <w:tblStylePr w:type="firstRow">
      <w:pPr>
        <w:jc w:val="center"/>
      </w:pPr>
      <w:rPr>
        <w:rFonts w:ascii="Gilroy" w:hAnsi="Gilroy"/>
        <w:sz w:val="28"/>
      </w:rPr>
      <w:tblPr/>
      <w:tcPr>
        <w:shd w:val="clear" w:color="auto" w:fill="F2F2F2" w:themeFill="background1" w:themeFillShade="F2"/>
        <w:vAlign w:val="top"/>
      </w:tcPr>
    </w:tblStylePr>
    <w:tblStylePr w:type="band1Horz">
      <w:pPr>
        <w:jc w:val="center"/>
      </w:pPr>
    </w:tblStylePr>
  </w:style>
  <w:style w:type="table" w:styleId="-62">
    <w:name w:val="List Table 6 Colorful Accent 2"/>
    <w:basedOn w:val="a1"/>
    <w:uiPriority w:val="51"/>
    <w:rsid w:val="00C3574C"/>
    <w:pPr>
      <w:spacing w:after="120" w:line="264" w:lineRule="auto"/>
    </w:pPr>
    <w:rPr>
      <w:rFonts w:ascii="Gilroy" w:eastAsiaTheme="minorEastAsia" w:hAnsi="Gilroy"/>
      <w:color w:val="C45911" w:themeColor="accent2" w:themeShade="BF"/>
      <w:sz w:val="24"/>
      <w:szCs w:val="21"/>
    </w:rPr>
    <w:tblPr>
      <w:tblStyleRowBandSize w:val="1"/>
      <w:tblStyleColBandSize w:val="1"/>
      <w:tblBorders>
        <w:top w:val="single" w:sz="4" w:space="0" w:color="ED7D31" w:themeColor="accent2"/>
        <w:bottom w:val="single" w:sz="4" w:space="0" w:color="ED7D3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D7D3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customStyle="1" w:styleId="ConsPlusNormal">
    <w:name w:val="ConsPlusNormal"/>
    <w:rsid w:val="007B7015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styleId="a4">
    <w:name w:val="Title"/>
    <w:basedOn w:val="a"/>
    <w:next w:val="a"/>
    <w:link w:val="a5"/>
    <w:uiPriority w:val="10"/>
    <w:qFormat/>
    <w:rsid w:val="007B701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Название Знак"/>
    <w:basedOn w:val="a0"/>
    <w:link w:val="a4"/>
    <w:uiPriority w:val="10"/>
    <w:rsid w:val="007B701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0">
    <w:name w:val="Заголовок 1 Знак"/>
    <w:basedOn w:val="a0"/>
    <w:link w:val="1"/>
    <w:uiPriority w:val="9"/>
    <w:rsid w:val="007B701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7B70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TOC Heading"/>
    <w:basedOn w:val="1"/>
    <w:next w:val="a"/>
    <w:uiPriority w:val="39"/>
    <w:unhideWhenUsed/>
    <w:qFormat/>
    <w:rsid w:val="007B7015"/>
    <w:pPr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7B7015"/>
    <w:pPr>
      <w:spacing w:after="100"/>
      <w:ind w:left="220"/>
    </w:pPr>
  </w:style>
  <w:style w:type="character" w:styleId="a7">
    <w:name w:val="Hyperlink"/>
    <w:basedOn w:val="a0"/>
    <w:uiPriority w:val="99"/>
    <w:unhideWhenUsed/>
    <w:rsid w:val="007B7015"/>
    <w:rPr>
      <w:color w:val="0563C1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3E61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3E610C"/>
  </w:style>
  <w:style w:type="paragraph" w:styleId="aa">
    <w:name w:val="footer"/>
    <w:basedOn w:val="a"/>
    <w:link w:val="ab"/>
    <w:uiPriority w:val="99"/>
    <w:unhideWhenUsed/>
    <w:rsid w:val="003E61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E61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consultantplus://offline/ref=BAC64CFE7404521C5F0AAD3B9C0EF0E13DE613CCB71C923B0F1E981DD9A3E4A5CFBEAC741A0718BD91AD684039B2164E758D9378D1B15AC42F81867CY9fFG" TargetMode="External"/><Relationship Id="rId18" Type="http://schemas.openxmlformats.org/officeDocument/2006/relationships/hyperlink" Target="consultantplus://offline/ref=19EA1A7557A403C58733CA5B57383805DE011139D9373245AFFCB44D660B03A4D7FF81B6045335702A890B12BD7DF58B796C808B9B04BE54C99258C8HFk9G" TargetMode="External"/><Relationship Id="rId26" Type="http://schemas.openxmlformats.org/officeDocument/2006/relationships/hyperlink" Target="consultantplus://offline/ref=40A91822AFC984F3C5FF104F55A7B0FD866795F59C3924EA613E45FF48070246A6C883ECB5718DBF4DB5F2F7DC9D08F39C90D89EE8ECE2E8C012D72Bu2p5G" TargetMode="External"/><Relationship Id="rId39" Type="http://schemas.openxmlformats.org/officeDocument/2006/relationships/hyperlink" Target="consultantplus://offline/ref=40A91822AFC984F3C5FF104F55A7B0FD866795F59C392BEA613345FF48070246A6C883ECA771D5B348BDE4FEDE885EA2DAuCp6G" TargetMode="External"/><Relationship Id="rId21" Type="http://schemas.openxmlformats.org/officeDocument/2006/relationships/hyperlink" Target="consultantplus://offline/ref=19EA1A7557A403C58733CA5B57383805DE011139D938374BA9F7B44D660B03A4D7FF81B6045335702B890E11BD7DF58B796C808B9B04BE54C99258C8HFk9G" TargetMode="External"/><Relationship Id="rId34" Type="http://schemas.openxmlformats.org/officeDocument/2006/relationships/hyperlink" Target="consultantplus://offline/ref=40A91822AFC984F3C5FF0E4243CBE7F28364C2FC9B3927BD3C6243A817570413F488DDB5F7359EBF48A3F8FFDDu9p5G" TargetMode="External"/><Relationship Id="rId42" Type="http://schemas.openxmlformats.org/officeDocument/2006/relationships/hyperlink" Target="consultantplus://offline/ref=40A91822AFC984F3C5FF104F55A7B0FD866795F59C3628EB623445FF48070246A6C883ECB5718DBF49BDFAFDDC9D08F39C90D89EE8ECE2E8C012D72Bu2p5G" TargetMode="External"/><Relationship Id="rId47" Type="http://schemas.openxmlformats.org/officeDocument/2006/relationships/hyperlink" Target="consultantplus://offline/ref=57E0B1C8ADAC653FBEA543138625BA9EA13906CAB7B93F87700C420576B3A03176749924203ED5F3A93BF29552DED9282B1054BB637E90F10FC0AC16p9a6J" TargetMode="External"/><Relationship Id="rId50" Type="http://schemas.openxmlformats.org/officeDocument/2006/relationships/hyperlink" Target="consultantplus://offline/ref=A0FD755253C064803F5FF19BEE56CD01D7208FBBFA077F9DB5DFC0B312149A0F3E8DA27590F7301D5827DD5626281E22EFp2c1J" TargetMode="External"/><Relationship Id="rId55" Type="http://schemas.openxmlformats.org/officeDocument/2006/relationships/hyperlink" Target="consultantplus://offline/ref=A2C82DBA453F99FAE3439AE03B240A10BE7B86FAAFF18070BC43F9B6A1FC6EED31247C07324D12314C843F9996A3g1J" TargetMode="External"/><Relationship Id="rId63" Type="http://schemas.openxmlformats.org/officeDocument/2006/relationships/hyperlink" Target="consultantplus://offline/ref=CB012020CCF43362C512EF2B5FBDCC98B58A3349B1920187E71EE14A82B897AEEAB057B86239968E279CD7CD41565449B3CE5598F613BA5C1774C982DAi2J" TargetMode="External"/><Relationship Id="rId68" Type="http://schemas.openxmlformats.org/officeDocument/2006/relationships/hyperlink" Target="consultantplus://offline/ref=66FE02D3A72B25529D1EB9C64FEAB1E52E82A54FBA38AA5E647F658487A8DD289AC6DD74E674BCFDA3085839BFp8jFJ" TargetMode="External"/><Relationship Id="rId76" Type="http://schemas.openxmlformats.org/officeDocument/2006/relationships/hyperlink" Target="consultantplus://offline/ref=62A55533A3AFE5B17A53B5095DC6CF782569B05C69F4F03F92417DB74BBEF5D083708FA7EF763FA4A1480E4B09F5CC71E2pDm3J" TargetMode="External"/><Relationship Id="rId84" Type="http://schemas.openxmlformats.org/officeDocument/2006/relationships/hyperlink" Target="consultantplus://offline/ref=90894347D7FF161592F4A56916FBB28C96580D8A49785DC519F785DD41046C94CD56BDEFB60F39A18CFF617F9FBBF74987277A5280714FE4BEE12441Y9wAJ" TargetMode="External"/><Relationship Id="rId89" Type="http://schemas.openxmlformats.org/officeDocument/2006/relationships/header" Target="header1.xml"/><Relationship Id="rId7" Type="http://schemas.openxmlformats.org/officeDocument/2006/relationships/endnotes" Target="endnotes.xml"/><Relationship Id="rId71" Type="http://schemas.openxmlformats.org/officeDocument/2006/relationships/hyperlink" Target="consultantplus://offline/ref=66FE02D3A72B25529D1EB9C64FEAB1E52E8AAB4BBE31AA5E647F658487A8DD289AC6DD74E674BCFDA3085839BFp8jFJ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19EA1A7557A403C58733CA5B57383805DE011139D9373344ADF4B44D660B03A4D7FF81B6045335702B890E14B87DF58B796C808B9B04BE54C99258C8HFk9G" TargetMode="External"/><Relationship Id="rId29" Type="http://schemas.openxmlformats.org/officeDocument/2006/relationships/hyperlink" Target="consultantplus://offline/ref=40A91822AFC984F3C5FF104F55A7B0FD866795F59C3925EA663345FF48070246A6C883ECA771D5B348BDE4FEDE885EA2DAuCp6G" TargetMode="External"/><Relationship Id="rId11" Type="http://schemas.openxmlformats.org/officeDocument/2006/relationships/hyperlink" Target="consultantplus://offline/ref=7BA5DBDEF31C4E1D06882C47A30C68273650DD11203F697861BFE3EE1A01B0F67F6205005F6A0AD28DA9681709088C0B2670BB214795958F098CF82E27d1H" TargetMode="External"/><Relationship Id="rId24" Type="http://schemas.openxmlformats.org/officeDocument/2006/relationships/hyperlink" Target="consultantplus://offline/ref=40A91822AFC984F3C5FF104F55A7B0FD866795F59C3924EA613E45FF48070246A6C883ECB5718DBF4DBAF2FCDC9D08F39C90D89EE8ECE2E8C012D72Bu2p5G" TargetMode="External"/><Relationship Id="rId32" Type="http://schemas.openxmlformats.org/officeDocument/2006/relationships/hyperlink" Target="consultantplus://offline/ref=40A91822AFC984F3C5FF104F55A7B0FD866795F59C3925EA663345FF48070246A6C883ECA771D5B348BDE4FEDE885EA2DAuCp6G" TargetMode="External"/><Relationship Id="rId37" Type="http://schemas.openxmlformats.org/officeDocument/2006/relationships/hyperlink" Target="consultantplus://offline/ref=40A91822AFC984F3C5FF104F55A7B0FD866795F59C392BEA613345FF48070246A6C883ECA771D5B348BDE4FEDE885EA2DAuCp6G" TargetMode="External"/><Relationship Id="rId40" Type="http://schemas.openxmlformats.org/officeDocument/2006/relationships/hyperlink" Target="consultantplus://offline/ref=40A91822AFC984F3C5FF104F55A7B0FD866795F59C3924E3613E45FF48070246A6C883ECA771D5B348BDE4FEDE885EA2DAuCp6G" TargetMode="External"/><Relationship Id="rId45" Type="http://schemas.openxmlformats.org/officeDocument/2006/relationships/hyperlink" Target="consultantplus://offline/ref=9664E978DE9B3D82371239535603628250B454FA02EF3AEC98C37CB9670F5AE0935646A7C7F3FF73964438DEEE4F0D7DAF1B5CC8E82E7A1DFA24EE2EEEZ0J" TargetMode="External"/><Relationship Id="rId53" Type="http://schemas.openxmlformats.org/officeDocument/2006/relationships/hyperlink" Target="consultantplus://offline/ref=7F4B73F7A9D08B4DAB283FBA8B99878BD72D3C70BDDA450413BBA8D026AE5AAF3462ECF4092366A6EF165992E2FE5554D00D4E1DB3F3YEe1J" TargetMode="External"/><Relationship Id="rId58" Type="http://schemas.openxmlformats.org/officeDocument/2006/relationships/hyperlink" Target="consultantplus://offline/ref=A2C82DBA453F99FAE34384ED2D485D1FBB75D0F7AFF08F2EE617FFE1FEAC68B86364225E700901314D9A3D989639CF13EC6A8A246B13509A07A48CD1A6gBJ" TargetMode="External"/><Relationship Id="rId66" Type="http://schemas.openxmlformats.org/officeDocument/2006/relationships/hyperlink" Target="consultantplus://offline/ref=66FE02D3A72B25529D1EA7CB5986E6EA2A89F240BF30A70C3F2A63D3D8F8DB7DC886832DA430AFFDA2115230BE872B6BD37E7D67DD2DF7CE804FEE49pAj3J" TargetMode="External"/><Relationship Id="rId74" Type="http://schemas.openxmlformats.org/officeDocument/2006/relationships/hyperlink" Target="consultantplus://offline/ref=62A55533A3AFE5B17A53B5095DC6CF782569B05C69F4F03F92417DB74BBEF5D083708FA7EF763FA4A1480E4B09F5CC71E2pDm3J" TargetMode="External"/><Relationship Id="rId79" Type="http://schemas.openxmlformats.org/officeDocument/2006/relationships/hyperlink" Target="consultantplus://offline/ref=90894347D7FF161592F4A56916FBB28C96580D8A497858CB16F785DD41046C94CD56BDEFB60F39A18EFD67779CBBF74987277A5280714FE4BEE12441Y9wAJ" TargetMode="External"/><Relationship Id="rId87" Type="http://schemas.openxmlformats.org/officeDocument/2006/relationships/hyperlink" Target="consultantplus://offline/ref=90894347D7FF161592F4A56916FBB28C96580D8A497853C217F585DD41046C94CD56BDEFA40F61AD8FFD79779CAEA118C1Y7w1J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consultantplus://offline/ref=CB012020CCF43362C512EF2B5FBDCC98B58A3349B1920187E71EE14A82B897AEEAB057B86239968E279CD7CD42565449B3CE5598F613BA5C1774C982DAi2J" TargetMode="External"/><Relationship Id="rId82" Type="http://schemas.openxmlformats.org/officeDocument/2006/relationships/hyperlink" Target="consultantplus://offline/ref=90894347D7FF161592F4A56916FBB28C96580D8A49785DC519F785DD41046C94CD56BDEFB60F39A18CFF657F98BBF74987277A5280714FE4BEE12441Y9wAJ" TargetMode="External"/><Relationship Id="rId90" Type="http://schemas.openxmlformats.org/officeDocument/2006/relationships/fontTable" Target="fontTable.xml"/><Relationship Id="rId19" Type="http://schemas.openxmlformats.org/officeDocument/2006/relationships/hyperlink" Target="consultantplus://offline/ref=19EA1A7557A403C58733D45641546F0ADC084937DC393814F6A1B21A395B05F185BFDFEF461726702A970C15BBH7k5G" TargetMode="External"/><Relationship Id="rId14" Type="http://schemas.openxmlformats.org/officeDocument/2006/relationships/hyperlink" Target="consultantplus://offline/ref=BAC64CFE7404521C5F0AAD3B9C0EF0E13DE613CCB71C933F0D1E981DD9A3E4A5CFBEAC74080740B192AE77493FA7401F33YDfBG" TargetMode="External"/><Relationship Id="rId22" Type="http://schemas.openxmlformats.org/officeDocument/2006/relationships/hyperlink" Target="consultantplus://offline/ref=40A91822AFC984F3C5FF104F55A7B0FD866795F59C3628EB623445FF48070246A6C883ECB5718DBF49BDFAFEDD9D08F39C90D89EE8ECE2E8C012D72Bu2p5G" TargetMode="External"/><Relationship Id="rId27" Type="http://schemas.openxmlformats.org/officeDocument/2006/relationships/hyperlink" Target="consultantplus://offline/ref=40A91822AFC984F3C5FF104F55A7B0FD866795F59C3924EA613E45FF48070246A6C883ECB5718DBF4DB4FAF6D89D08F39C90D89EE8ECE2E8C012D72Bu2p5G" TargetMode="External"/><Relationship Id="rId30" Type="http://schemas.openxmlformats.org/officeDocument/2006/relationships/hyperlink" Target="consultantplus://offline/ref=40A91822AFC984F3C5FF104F55A7B0FD866795F59C3925EA663345FF48070246A6C883ECA771D5B348BDE4FEDE885EA2DAuCp6G" TargetMode="External"/><Relationship Id="rId35" Type="http://schemas.openxmlformats.org/officeDocument/2006/relationships/hyperlink" Target="consultantplus://offline/ref=40A91822AFC984F3C5FF104F55A7B0FD866795F59C3925EA663345FF48070246A6C883ECA771D5B348BDE4FEDE885EA2DAuCp6G" TargetMode="External"/><Relationship Id="rId43" Type="http://schemas.openxmlformats.org/officeDocument/2006/relationships/hyperlink" Target="consultantplus://offline/ref=40A91822AFC984F3C5FF104F55A7B0FD866795F59C3628EB623445FF48070246A6C883ECB5718DBF49BDFAF7D79D08F39C90D89EE8ECE2E8C012D72Bu2p5G" TargetMode="External"/><Relationship Id="rId48" Type="http://schemas.openxmlformats.org/officeDocument/2006/relationships/hyperlink" Target="consultantplus://offline/ref=57E0B1C8ADAC653FBEA543138625BA9EA13906CAB7B93F87700C420576B3A03176749924203ED5F3A93BF29154DED9282B1054BB637E90F10FC0AC16p9a6J" TargetMode="External"/><Relationship Id="rId56" Type="http://schemas.openxmlformats.org/officeDocument/2006/relationships/hyperlink" Target="consultantplus://offline/ref=A2C82DBA453F99FAE3439AE03B240A10BE7B86FAAFF18070BC43F9B6A1FC6EED31247C07324D12314C843F9996A3g1J" TargetMode="External"/><Relationship Id="rId64" Type="http://schemas.openxmlformats.org/officeDocument/2006/relationships/hyperlink" Target="consultantplus://offline/ref=CB012020CCF43362C512EF2B5FBDCC98B58A3349B192018AE719E14A82B897AEEAB057B86239968E269ED2CB44565449B3CE5598F613BA5C1774C982DAi2J" TargetMode="External"/><Relationship Id="rId69" Type="http://schemas.openxmlformats.org/officeDocument/2006/relationships/hyperlink" Target="consultantplus://offline/ref=66FE02D3A72B25529D1EB9C64FEAB1E52E8AAB4BBE31AA5E647F658487A8DD289AC6DD74E674BCFDA3085839BFp8jFJ" TargetMode="External"/><Relationship Id="rId77" Type="http://schemas.openxmlformats.org/officeDocument/2006/relationships/hyperlink" Target="consultantplus://offline/ref=62A55533A3AFE5B17A53AB044BAA98772766EC5568F4F36BC6177BE014EEF385D130D1FEBF3274A8A156124A0ApEm8J" TargetMode="External"/><Relationship Id="rId8" Type="http://schemas.openxmlformats.org/officeDocument/2006/relationships/image" Target="media/image1.png"/><Relationship Id="rId51" Type="http://schemas.openxmlformats.org/officeDocument/2006/relationships/hyperlink" Target="consultantplus://offline/ref=7F4B73F7A9D08B4DAB2821B79DF5D084D520637DB7D94C5A4EE7AE8779FE5CFA7422EAA249636EACBB471DC6EDF4011B95595D1EB3EFE3DE89147F98Y8e1J" TargetMode="External"/><Relationship Id="rId72" Type="http://schemas.openxmlformats.org/officeDocument/2006/relationships/hyperlink" Target="consultantplus://offline/ref=62A55533A3AFE5B17A53B5095DC6CF782569B05C69FBFC3499427DB74BBEF5D083708FA7FD7667A8A048104B0AE09A20A48539070C5FA318626A2336p4mEJ" TargetMode="External"/><Relationship Id="rId80" Type="http://schemas.openxmlformats.org/officeDocument/2006/relationships/hyperlink" Target="consultantplus://offline/ref=90894347D7FF161592F4A56916FBB28C96580D8A49785DC519F785DD41046C94CD56BDEFB60F39A18CFC6F7F98BBF74987277A5280714FE4BEE12441Y9wAJ" TargetMode="External"/><Relationship Id="rId85" Type="http://schemas.openxmlformats.org/officeDocument/2006/relationships/hyperlink" Target="consultantplus://offline/ref=90894347D7FF161592F4A56916FBB28C96580D8A49785FC016F485DD41046C94CD56BDEFB60F39A18EFD677798BBF74987277A5280714FE4BEE12441Y9wAJ" TargetMode="External"/><Relationship Id="rId3" Type="http://schemas.openxmlformats.org/officeDocument/2006/relationships/styles" Target="styles.xml"/><Relationship Id="rId12" Type="http://schemas.openxmlformats.org/officeDocument/2006/relationships/hyperlink" Target="consultantplus://offline/ref=BAC64CFE7404521C5F0AAD3B9C0EF0E13DE613CCB71C923B0F1E981DD9A3E4A5CFBEAC741A0718BD91AC6C4E3BB2164E758D9378D1B15AC42F81867CY9fFG" TargetMode="External"/><Relationship Id="rId17" Type="http://schemas.openxmlformats.org/officeDocument/2006/relationships/hyperlink" Target="consultantplus://offline/ref=19EA1A7557A403C58733CA5B57383805DE011139D9373245AFFCB44D660B03A4D7FF81B6045335702A890A16BD7DF58B796C808B9B04BE54C99258C8HFk9G" TargetMode="External"/><Relationship Id="rId25" Type="http://schemas.openxmlformats.org/officeDocument/2006/relationships/hyperlink" Target="consultantplus://offline/ref=40A91822AFC984F3C5FF104F55A7B0FD866795F59C3924EA613E45FF48070246A6C883ECB5718DBF4DB5FCF8DA9D08F39C90D89EE8ECE2E8C012D72Bu2p5G" TargetMode="External"/><Relationship Id="rId33" Type="http://schemas.openxmlformats.org/officeDocument/2006/relationships/hyperlink" Target="consultantplus://offline/ref=40A91822AFC984F3C5FF104F55A7B0FD866795F59C3925EA663345FF48070246A6C883ECA771D5B348BDE4FEDE885EA2DAuCp6G" TargetMode="External"/><Relationship Id="rId38" Type="http://schemas.openxmlformats.org/officeDocument/2006/relationships/hyperlink" Target="consultantplus://offline/ref=40A91822AFC984F3C5FF104F55A7B0FD866795F59C3924E3613E45FF48070246A6C883ECA771D5B348BDE4FEDE885EA2DAuCp6G" TargetMode="External"/><Relationship Id="rId46" Type="http://schemas.openxmlformats.org/officeDocument/2006/relationships/hyperlink" Target="consultantplus://offline/ref=9664E978DE9B3D82371239535603628250B454FA02EF3AEC98C37CB9670F5AE0935646A7C7F3FF73964438D8E94F0D7DAF1B5CC8E82E7A1DFA24EE2EEEZ0J" TargetMode="External"/><Relationship Id="rId59" Type="http://schemas.openxmlformats.org/officeDocument/2006/relationships/hyperlink" Target="consultantplus://offline/ref=A2C82DBA453F99FAE34384ED2D485D1FBB75D0F7AFF08F2EE617FFE1FEAC68B86364225E700901314D9A3D989739CF13EC6A8A246B13509A07A48CD1A6gBJ" TargetMode="External"/><Relationship Id="rId67" Type="http://schemas.openxmlformats.org/officeDocument/2006/relationships/hyperlink" Target="consultantplus://offline/ref=66FE02D3A72B25529D1EA7CB5986E6EA2A89F240BF30A70C3F2A63D3D8F8DB7DC886832DA430AFFDA21E5A3EBC872B6BD37E7D67DD2DF7CE804FEE49pAj3J" TargetMode="External"/><Relationship Id="rId20" Type="http://schemas.openxmlformats.org/officeDocument/2006/relationships/hyperlink" Target="consultantplus://offline/ref=19EA1A7557A403C58733CA5B57383805DE011139D938374BA9F7B44D660B03A4D7FF81B6045335702B890E14BB7DF58B796C808B9B04BE54C99258C8HFk9G" TargetMode="External"/><Relationship Id="rId41" Type="http://schemas.openxmlformats.org/officeDocument/2006/relationships/hyperlink" Target="consultantplus://offline/ref=40A91822AFC984F3C5FF104F55A7B0FD866795F59C392BE3683345FF48070246A6C883ECB5718DBF49BDFAFEDD9D08F39C90D89EE8ECE2E8C012D72Bu2p5G" TargetMode="External"/><Relationship Id="rId54" Type="http://schemas.openxmlformats.org/officeDocument/2006/relationships/hyperlink" Target="consultantplus://offline/ref=7F4B73F7A9D08B4DAB2821B79DF5D084D520637DB7D84A564AEBAE8779FE5CFA7422EAA249636EACBB471DC6EEF4011B95595D1EB3EFE3DE89147F98Y8e1J" TargetMode="External"/><Relationship Id="rId62" Type="http://schemas.openxmlformats.org/officeDocument/2006/relationships/hyperlink" Target="consultantplus://offline/ref=CB012020CCF43362C512F12649D19B97B7826546B4930DD8B34AE71DDDE891FBB8F009E1207D858E2780D0CA45D5iEJ" TargetMode="External"/><Relationship Id="rId70" Type="http://schemas.openxmlformats.org/officeDocument/2006/relationships/hyperlink" Target="consultantplus://offline/ref=66FE02D3A72B25529D1EB9C64FEAB1E52E82A54FBA38AA5E647F658487A8DD289AC6DD74E674BCFDA3085839BFp8jFJ" TargetMode="External"/><Relationship Id="rId75" Type="http://schemas.openxmlformats.org/officeDocument/2006/relationships/hyperlink" Target="consultantplus://offline/ref=62A55533A3AFE5B17A53AB044BAA98772767EF566CF4F36BC6177BE014EEF385D130D1FEBF3274A8A156124A0ApEm8J" TargetMode="External"/><Relationship Id="rId83" Type="http://schemas.openxmlformats.org/officeDocument/2006/relationships/hyperlink" Target="consultantplus://offline/ref=90894347D7FF161592F4A56916FBB28C96580D8A49785DC519F785DD41046C94CD56BDEFB60F39A18CFF647194BBF74987277A5280714FE4BEE12441Y9wAJ" TargetMode="External"/><Relationship Id="rId88" Type="http://schemas.openxmlformats.org/officeDocument/2006/relationships/hyperlink" Target="consultantplus://offline/ref=90894347D7FF161592F4BB640097E583945155844C76519543A7838A1E546AC19F16E3B6F44B2AA18FE365769FYBw3J" TargetMode="External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consultantplus://offline/ref=BAC64CFE7404521C5F0AAD3B9C0EF0E13DE613CCB71C933F0D1E981DD9A3E4A5CFBEAC74080740B192AE77493FA7401F33YDfBG" TargetMode="External"/><Relationship Id="rId23" Type="http://schemas.openxmlformats.org/officeDocument/2006/relationships/hyperlink" Target="consultantplus://offline/ref=40A91822AFC984F3C5FF104F55A7B0FD866795F59C392BE3683345FF48070246A6C883ECB5718DBF49BDFAFEDE9D08F39C90D89EE8ECE2E8C012D72Bu2p5G" TargetMode="External"/><Relationship Id="rId28" Type="http://schemas.openxmlformats.org/officeDocument/2006/relationships/hyperlink" Target="consultantplus://offline/ref=40A91822AFC984F3C5FF104F55A7B0FD866795F59C3924EA613E45FF48070246A6C883ECB5718DBF4DB4F3F7D99D08F39C90D89EE8ECE2E8C012D72Bu2p5G" TargetMode="External"/><Relationship Id="rId36" Type="http://schemas.openxmlformats.org/officeDocument/2006/relationships/hyperlink" Target="consultantplus://offline/ref=40A91822AFC984F3C5FF104F55A7B0FD866795F59C3924E3613E45FF48070246A6C883ECA771D5B348BDE4FEDE885EA2DAuCp6G" TargetMode="External"/><Relationship Id="rId49" Type="http://schemas.openxmlformats.org/officeDocument/2006/relationships/hyperlink" Target="consultantplus://offline/ref=A0FD755253C064803F5FF19BEE56CD01D7208FBBFA087599BDD2C0B312149A0F3E8DA27582F768115927C356233D4873A9778DCB1AB201C8D9F80E57p8c2J" TargetMode="External"/><Relationship Id="rId57" Type="http://schemas.openxmlformats.org/officeDocument/2006/relationships/hyperlink" Target="consultantplus://offline/ref=A2C82DBA453F99FAE3439AE03B240A10B97C88F9AAF18070BC43F9B6A1FC6EED31247C07324D12314C843F9996A3g1J" TargetMode="External"/><Relationship Id="rId10" Type="http://schemas.openxmlformats.org/officeDocument/2006/relationships/hyperlink" Target="consultantplus://offline/ref=7BA5DBDEF31C4E1D06882C47A30C68273650DD11203F697861BFE3EE1A01B0F67F6205004D6A52DE8DA0761E011DDA5A6022d6H" TargetMode="External"/><Relationship Id="rId31" Type="http://schemas.openxmlformats.org/officeDocument/2006/relationships/hyperlink" Target="consultantplus://offline/ref=40A91822AFC984F3C5FF104F55A7B0FD866795F59C372EEE643345FF48070246A6C883ECA771D5B348BDE4FEDE885EA2DAuCp6G" TargetMode="External"/><Relationship Id="rId44" Type="http://schemas.openxmlformats.org/officeDocument/2006/relationships/hyperlink" Target="consultantplus://offline/ref=21713092B8657034C3F1468ABF11ED6EF6E2AFE0B63CD9CB2A0F8A4DC701DED29D8193DA4A6141CAF7C7230F58HAC0M" TargetMode="External"/><Relationship Id="rId52" Type="http://schemas.openxmlformats.org/officeDocument/2006/relationships/hyperlink" Target="consultantplus://offline/ref=7F4B73F7A9D08B4DAB283FBA8B99878BD72D3C70BDDA450413BBA8D026AE5AAF2662B4FB0B277DACBA591FC7EDYFeCJ" TargetMode="External"/><Relationship Id="rId60" Type="http://schemas.openxmlformats.org/officeDocument/2006/relationships/hyperlink" Target="consultantplus://offline/ref=CB012020CCF43362C512EF2B5FBDCC98B58A3349B192018AE719E14A82B897AEEAB057B86239968E269ED2CB45565449B3CE5598F613BA5C1774C982DAi2J" TargetMode="External"/><Relationship Id="rId65" Type="http://schemas.openxmlformats.org/officeDocument/2006/relationships/hyperlink" Target="consultantplus://offline/ref=CB012020CCF43362C512EF2B5FBDCC98B58A3349B19D0186EE1FE14A82B897AEEAB057B86239968E269ED2CB43565449B3CE5598F613BA5C1774C982DAi2J" TargetMode="External"/><Relationship Id="rId73" Type="http://schemas.openxmlformats.org/officeDocument/2006/relationships/hyperlink" Target="consultantplus://offline/ref=62A55533A3AFE5B17A53AB044BAA98772767EF566CF4F36BC6177BE014EEF385D130D1FEBF3274A8A156124A0ApEm8J" TargetMode="External"/><Relationship Id="rId78" Type="http://schemas.openxmlformats.org/officeDocument/2006/relationships/hyperlink" Target="consultantplus://offline/ref=62A55533A3AFE5B17A53B5095DC6CF782569B05C69FBFC3499427DB74BBEF5D083708FA7FD7667A8A048104809E09A20A48539070C5FA318626A2336p4mEJ" TargetMode="External"/><Relationship Id="rId81" Type="http://schemas.openxmlformats.org/officeDocument/2006/relationships/hyperlink" Target="consultantplus://offline/ref=90894347D7FF161592F4A56916FBB28C96580D8A49785DC519F785DD41046C94CD56BDEFB60F39A18CFE607599BBF74987277A5280714FE4BEE12441Y9wAJ" TargetMode="External"/><Relationship Id="rId86" Type="http://schemas.openxmlformats.org/officeDocument/2006/relationships/hyperlink" Target="consultantplus://offline/ref=90894347D7FF161592F4BB640097E583935B54854E78519543A7838A1E546AC19F16E3B6F44B2AA18FE365769FYBw3J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BA5DBDEF31C4E1D06882C47A30C68273650DD112031697F65B2E3EE1A01B0F67F6205005F6A0AD28DAE6B1A07088C0B2670BB214795958F098CF82E27d1H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39FEAB-DA8C-4551-A6C8-3457AF9740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35</Pages>
  <Words>15299</Words>
  <Characters>87206</Characters>
  <Application>Microsoft Office Word</Application>
  <DocSecurity>0</DocSecurity>
  <Lines>726</Lines>
  <Paragraphs>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102301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Снисаренко Ирина Валентиновна</dc:creator>
  <cp:keywords/>
  <dc:description/>
  <cp:lastModifiedBy>Снисаренко Ирина Валентиновна</cp:lastModifiedBy>
  <cp:revision>21</cp:revision>
  <dcterms:created xsi:type="dcterms:W3CDTF">2023-11-09T07:30:00Z</dcterms:created>
  <dcterms:modified xsi:type="dcterms:W3CDTF">2023-11-10T12:02:00Z</dcterms:modified>
</cp:coreProperties>
</file>