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4" w14:textId="77777777" w:rsidR="00862AFD" w:rsidRDefault="00220D59">
      <w:pPr>
        <w:jc w:val="both"/>
        <w:rPr>
          <w:rFonts w:ascii="Arial" w:eastAsia="Arial" w:hAnsi="Arial" w:cs="Arial"/>
          <w:sz w:val="30"/>
          <w:szCs w:val="30"/>
        </w:rPr>
      </w:pPr>
      <w:bookmarkStart w:id="0" w:name="_GoBack"/>
      <w:bookmarkEnd w:id="0"/>
      <w:r>
        <w:rPr>
          <w:rFonts w:ascii="Arial" w:eastAsia="Arial" w:hAnsi="Arial" w:cs="Arial"/>
          <w:sz w:val="30"/>
          <w:szCs w:val="30"/>
        </w:rPr>
        <w:t>ЦУР Адыгеи и Служба судебных приставов посвятили прямой эфир правам должников</w:t>
      </w:r>
    </w:p>
    <w:p w14:paraId="00000005" w14:textId="77777777" w:rsidR="00862AFD" w:rsidRDefault="00862AFD">
      <w:pPr>
        <w:jc w:val="both"/>
        <w:rPr>
          <w:rFonts w:ascii="Arial" w:eastAsia="Arial" w:hAnsi="Arial" w:cs="Arial"/>
          <w:sz w:val="30"/>
          <w:szCs w:val="30"/>
        </w:rPr>
      </w:pPr>
    </w:p>
    <w:p w14:paraId="00000006" w14:textId="075A2DF6" w:rsidR="00862AFD" w:rsidRDefault="00220D59">
      <w:pPr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 xml:space="preserve">Центр управления регионом Адыгеи провел открытую трансляцию с заместителем руководителя Управления Федеральной службы судебных приставов по Адыгее. В прямом эфире Нальбий </w:t>
      </w:r>
      <w:proofErr w:type="spellStart"/>
      <w:r>
        <w:rPr>
          <w:rFonts w:ascii="Arial" w:eastAsia="Arial" w:hAnsi="Arial" w:cs="Arial"/>
          <w:sz w:val="30"/>
          <w:szCs w:val="30"/>
        </w:rPr>
        <w:t>Шахиев</w:t>
      </w:r>
      <w:proofErr w:type="spellEnd"/>
      <w:r>
        <w:rPr>
          <w:rFonts w:ascii="Arial" w:eastAsia="Arial" w:hAnsi="Arial" w:cs="Arial"/>
          <w:sz w:val="30"/>
          <w:szCs w:val="30"/>
        </w:rPr>
        <w:t xml:space="preserve"> ответил на вопросы </w:t>
      </w:r>
      <w:r w:rsidR="00807BA5">
        <w:rPr>
          <w:rFonts w:ascii="Arial" w:eastAsia="Arial" w:hAnsi="Arial" w:cs="Arial"/>
          <w:sz w:val="30"/>
          <w:szCs w:val="30"/>
        </w:rPr>
        <w:t>жителей</w:t>
      </w:r>
      <w:r>
        <w:rPr>
          <w:rFonts w:ascii="Arial" w:eastAsia="Arial" w:hAnsi="Arial" w:cs="Arial"/>
          <w:sz w:val="30"/>
          <w:szCs w:val="30"/>
        </w:rPr>
        <w:t xml:space="preserve"> республики о работе службы и </w:t>
      </w:r>
      <w:r w:rsidR="00807BA5">
        <w:rPr>
          <w:rFonts w:ascii="Arial" w:eastAsia="Arial" w:hAnsi="Arial" w:cs="Arial"/>
          <w:sz w:val="30"/>
          <w:szCs w:val="30"/>
        </w:rPr>
        <w:t>способах</w:t>
      </w:r>
      <w:r>
        <w:rPr>
          <w:rFonts w:ascii="Arial" w:eastAsia="Arial" w:hAnsi="Arial" w:cs="Arial"/>
          <w:sz w:val="30"/>
          <w:szCs w:val="30"/>
        </w:rPr>
        <w:t xml:space="preserve"> общения должников с коллекторами. </w:t>
      </w:r>
    </w:p>
    <w:p w14:paraId="00000007" w14:textId="77777777" w:rsidR="00862AFD" w:rsidRDefault="00220D59">
      <w:pPr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 xml:space="preserve">«Могут ли коллекторы подать в суд на должника?», - поинтересовалась жительница Майкопа. </w:t>
      </w:r>
    </w:p>
    <w:p w14:paraId="00000008" w14:textId="069C4CD7" w:rsidR="00862AFD" w:rsidRDefault="00220D59">
      <w:pPr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 xml:space="preserve">«Да, профессиональные взыскатели, то есть коллекторы, могут выкупить долг у вашего кредитора. На основании договора они вправе обратиться в суд за взысканием данного долга», - пояснил </w:t>
      </w:r>
      <w:r w:rsidR="00807BA5">
        <w:rPr>
          <w:rFonts w:ascii="Arial" w:eastAsia="Arial" w:hAnsi="Arial" w:cs="Arial"/>
          <w:sz w:val="30"/>
          <w:szCs w:val="30"/>
        </w:rPr>
        <w:t xml:space="preserve">Нальбий </w:t>
      </w:r>
      <w:proofErr w:type="spellStart"/>
      <w:r>
        <w:rPr>
          <w:rFonts w:ascii="Arial" w:eastAsia="Arial" w:hAnsi="Arial" w:cs="Arial"/>
          <w:sz w:val="30"/>
          <w:szCs w:val="30"/>
        </w:rPr>
        <w:t>Шахиев</w:t>
      </w:r>
      <w:proofErr w:type="spellEnd"/>
      <w:r>
        <w:rPr>
          <w:rFonts w:ascii="Arial" w:eastAsia="Arial" w:hAnsi="Arial" w:cs="Arial"/>
          <w:sz w:val="30"/>
          <w:szCs w:val="30"/>
        </w:rPr>
        <w:t xml:space="preserve">. </w:t>
      </w:r>
    </w:p>
    <w:p w14:paraId="00000009" w14:textId="4A7D2BF5" w:rsidR="00862AFD" w:rsidRDefault="00220D59">
      <w:pPr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 xml:space="preserve">Следующий вопрос касался визитов судебных приставов. «В каком случае ко мне </w:t>
      </w:r>
      <w:r w:rsidR="00807BA5">
        <w:rPr>
          <w:rFonts w:ascii="Arial" w:eastAsia="Arial" w:hAnsi="Arial" w:cs="Arial"/>
          <w:sz w:val="30"/>
          <w:szCs w:val="30"/>
        </w:rPr>
        <w:t xml:space="preserve">может </w:t>
      </w:r>
      <w:r>
        <w:rPr>
          <w:rFonts w:ascii="Arial" w:eastAsia="Arial" w:hAnsi="Arial" w:cs="Arial"/>
          <w:sz w:val="30"/>
          <w:szCs w:val="30"/>
        </w:rPr>
        <w:t>при</w:t>
      </w:r>
      <w:r w:rsidR="00807BA5">
        <w:rPr>
          <w:rFonts w:ascii="Arial" w:eastAsia="Arial" w:hAnsi="Arial" w:cs="Arial"/>
          <w:sz w:val="30"/>
          <w:szCs w:val="30"/>
        </w:rPr>
        <w:t>йти</w:t>
      </w:r>
      <w:r>
        <w:rPr>
          <w:rFonts w:ascii="Arial" w:eastAsia="Arial" w:hAnsi="Arial" w:cs="Arial"/>
          <w:sz w:val="30"/>
          <w:szCs w:val="30"/>
        </w:rPr>
        <w:t xml:space="preserve"> судебный пристав?»</w:t>
      </w:r>
    </w:p>
    <w:p w14:paraId="0000000A" w14:textId="264D47AF" w:rsidR="00862AFD" w:rsidRDefault="00220D59">
      <w:pPr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 xml:space="preserve">«Встреча с судебными приставами грозит вам, </w:t>
      </w:r>
      <w:r w:rsidR="00444AE5">
        <w:rPr>
          <w:rFonts w:ascii="Arial" w:eastAsia="Arial" w:hAnsi="Arial" w:cs="Arial"/>
          <w:sz w:val="30"/>
          <w:szCs w:val="30"/>
        </w:rPr>
        <w:t xml:space="preserve">если </w:t>
      </w:r>
      <w:r>
        <w:rPr>
          <w:rFonts w:ascii="Arial" w:eastAsia="Arial" w:hAnsi="Arial" w:cs="Arial"/>
          <w:sz w:val="30"/>
          <w:szCs w:val="30"/>
        </w:rPr>
        <w:t xml:space="preserve">у вас есть судебная задолженность. </w:t>
      </w:r>
      <w:r w:rsidR="00444AE5">
        <w:rPr>
          <w:rFonts w:ascii="Arial" w:eastAsia="Arial" w:hAnsi="Arial" w:cs="Arial"/>
          <w:sz w:val="30"/>
          <w:szCs w:val="30"/>
        </w:rPr>
        <w:t>Она</w:t>
      </w:r>
      <w:r>
        <w:rPr>
          <w:rFonts w:ascii="Arial" w:eastAsia="Arial" w:hAnsi="Arial" w:cs="Arial"/>
          <w:sz w:val="30"/>
          <w:szCs w:val="30"/>
        </w:rPr>
        <w:t xml:space="preserve"> </w:t>
      </w:r>
      <w:r w:rsidR="00444AE5">
        <w:rPr>
          <w:rFonts w:ascii="Arial" w:eastAsia="Arial" w:hAnsi="Arial" w:cs="Arial"/>
          <w:sz w:val="30"/>
          <w:szCs w:val="30"/>
        </w:rPr>
        <w:t xml:space="preserve">возникает тогда, </w:t>
      </w:r>
      <w:r>
        <w:rPr>
          <w:rFonts w:ascii="Arial" w:eastAsia="Arial" w:hAnsi="Arial" w:cs="Arial"/>
          <w:sz w:val="30"/>
          <w:szCs w:val="30"/>
        </w:rPr>
        <w:t>когда суд прин</w:t>
      </w:r>
      <w:r w:rsidR="00444AE5">
        <w:rPr>
          <w:rFonts w:ascii="Arial" w:eastAsia="Arial" w:hAnsi="Arial" w:cs="Arial"/>
          <w:sz w:val="30"/>
          <w:szCs w:val="30"/>
        </w:rPr>
        <w:t>имает</w:t>
      </w:r>
      <w:r>
        <w:rPr>
          <w:rFonts w:ascii="Arial" w:eastAsia="Arial" w:hAnsi="Arial" w:cs="Arial"/>
          <w:sz w:val="30"/>
          <w:szCs w:val="30"/>
        </w:rPr>
        <w:t xml:space="preserve"> решение о взыскании с человека задолженности по кредиту или займу в пользу банка или МФО», - рассказал представитель </w:t>
      </w:r>
      <w:r w:rsidR="00444AE5">
        <w:rPr>
          <w:rFonts w:ascii="Arial" w:eastAsia="Arial" w:hAnsi="Arial" w:cs="Arial"/>
          <w:sz w:val="30"/>
          <w:szCs w:val="30"/>
        </w:rPr>
        <w:t>у</w:t>
      </w:r>
      <w:r>
        <w:rPr>
          <w:rFonts w:ascii="Arial" w:eastAsia="Arial" w:hAnsi="Arial" w:cs="Arial"/>
          <w:sz w:val="30"/>
          <w:szCs w:val="30"/>
        </w:rPr>
        <w:t xml:space="preserve">правления.  </w:t>
      </w:r>
    </w:p>
    <w:p w14:paraId="0000000B" w14:textId="4280BA13" w:rsidR="00862AFD" w:rsidRDefault="00220D59">
      <w:pPr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 xml:space="preserve">Еще одно обращение </w:t>
      </w:r>
      <w:r w:rsidR="00444AE5">
        <w:rPr>
          <w:rFonts w:ascii="Arial" w:eastAsia="Arial" w:hAnsi="Arial" w:cs="Arial"/>
          <w:sz w:val="30"/>
          <w:szCs w:val="30"/>
        </w:rPr>
        <w:t xml:space="preserve">также касалось </w:t>
      </w:r>
      <w:r>
        <w:rPr>
          <w:rFonts w:ascii="Arial" w:eastAsia="Arial" w:hAnsi="Arial" w:cs="Arial"/>
          <w:sz w:val="30"/>
          <w:szCs w:val="30"/>
        </w:rPr>
        <w:t>взаимодействи</w:t>
      </w:r>
      <w:r w:rsidR="00444AE5">
        <w:rPr>
          <w:rFonts w:ascii="Arial" w:eastAsia="Arial" w:hAnsi="Arial" w:cs="Arial"/>
          <w:sz w:val="30"/>
          <w:szCs w:val="30"/>
        </w:rPr>
        <w:t>я</w:t>
      </w:r>
      <w:r>
        <w:rPr>
          <w:rFonts w:ascii="Arial" w:eastAsia="Arial" w:hAnsi="Arial" w:cs="Arial"/>
          <w:sz w:val="30"/>
          <w:szCs w:val="30"/>
        </w:rPr>
        <w:t xml:space="preserve"> с коллекторами. Стоит ли избегать общения с ними? По мнению спикера, лучше не прятаться от взыскателей и решать вопрос законным путем. </w:t>
      </w:r>
    </w:p>
    <w:p w14:paraId="0000000C" w14:textId="43A99627" w:rsidR="00862AFD" w:rsidRDefault="00220D59">
      <w:pPr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«</w:t>
      </w:r>
      <w:r w:rsidR="005E3B33">
        <w:rPr>
          <w:rFonts w:ascii="Arial" w:eastAsia="Arial" w:hAnsi="Arial" w:cs="Arial"/>
          <w:sz w:val="30"/>
          <w:szCs w:val="30"/>
        </w:rPr>
        <w:t>П</w:t>
      </w:r>
      <w:r>
        <w:rPr>
          <w:rFonts w:ascii="Arial" w:eastAsia="Arial" w:hAnsi="Arial" w:cs="Arial"/>
          <w:sz w:val="30"/>
          <w:szCs w:val="30"/>
        </w:rPr>
        <w:t>омимо судебного пристава</w:t>
      </w:r>
      <w:r w:rsidR="005E3B33">
        <w:rPr>
          <w:rFonts w:ascii="Arial" w:eastAsia="Arial" w:hAnsi="Arial" w:cs="Arial"/>
          <w:sz w:val="30"/>
          <w:szCs w:val="30"/>
        </w:rPr>
        <w:t>, кто</w:t>
      </w:r>
      <w:r>
        <w:rPr>
          <w:rFonts w:ascii="Arial" w:eastAsia="Arial" w:hAnsi="Arial" w:cs="Arial"/>
          <w:sz w:val="30"/>
          <w:szCs w:val="30"/>
        </w:rPr>
        <w:t xml:space="preserve"> может проконсультировать по моим долгам?», - с таким вопросом обратились сразу несколько жителей Майкопа. </w:t>
      </w:r>
    </w:p>
    <w:p w14:paraId="0000000D" w14:textId="4B7B4A0A" w:rsidR="00862AFD" w:rsidRDefault="00220D59">
      <w:pPr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 xml:space="preserve">«В </w:t>
      </w:r>
      <w:r w:rsidR="005E3B33">
        <w:rPr>
          <w:rFonts w:ascii="Arial" w:eastAsia="Arial" w:hAnsi="Arial" w:cs="Arial"/>
          <w:sz w:val="30"/>
          <w:szCs w:val="30"/>
        </w:rPr>
        <w:t>у</w:t>
      </w:r>
      <w:r>
        <w:rPr>
          <w:rFonts w:ascii="Arial" w:eastAsia="Arial" w:hAnsi="Arial" w:cs="Arial"/>
          <w:sz w:val="30"/>
          <w:szCs w:val="30"/>
        </w:rPr>
        <w:t>правлении организована работа группы телефонного обслуживания (ГТО)</w:t>
      </w:r>
      <w:r w:rsidR="005E3B33">
        <w:rPr>
          <w:rFonts w:ascii="Arial" w:eastAsia="Arial" w:hAnsi="Arial" w:cs="Arial"/>
          <w:sz w:val="30"/>
          <w:szCs w:val="30"/>
        </w:rPr>
        <w:t>:</w:t>
      </w:r>
      <w:r>
        <w:rPr>
          <w:rFonts w:ascii="Arial" w:eastAsia="Arial" w:hAnsi="Arial" w:cs="Arial"/>
          <w:sz w:val="30"/>
          <w:szCs w:val="30"/>
        </w:rPr>
        <w:t xml:space="preserve"> 56-96-26</w:t>
      </w:r>
      <w:r w:rsidR="005E3B33">
        <w:rPr>
          <w:rFonts w:ascii="Arial" w:eastAsia="Arial" w:hAnsi="Arial" w:cs="Arial"/>
          <w:sz w:val="30"/>
          <w:szCs w:val="30"/>
        </w:rPr>
        <w:t xml:space="preserve">. По этому номеру </w:t>
      </w:r>
      <w:r>
        <w:rPr>
          <w:rFonts w:ascii="Arial" w:eastAsia="Arial" w:hAnsi="Arial" w:cs="Arial"/>
          <w:sz w:val="30"/>
          <w:szCs w:val="30"/>
        </w:rPr>
        <w:t xml:space="preserve">можно получить консультацию по исполнительному производству. Через </w:t>
      </w:r>
      <w:r w:rsidR="005E3B33">
        <w:rPr>
          <w:rFonts w:ascii="Arial" w:eastAsia="Arial" w:hAnsi="Arial" w:cs="Arial"/>
          <w:sz w:val="30"/>
          <w:szCs w:val="30"/>
        </w:rPr>
        <w:t>«</w:t>
      </w:r>
      <w:r>
        <w:rPr>
          <w:rFonts w:ascii="Arial" w:eastAsia="Arial" w:hAnsi="Arial" w:cs="Arial"/>
          <w:sz w:val="30"/>
          <w:szCs w:val="30"/>
        </w:rPr>
        <w:t>Госуслуги</w:t>
      </w:r>
      <w:r w:rsidR="005E3B33">
        <w:rPr>
          <w:rFonts w:ascii="Arial" w:eastAsia="Arial" w:hAnsi="Arial" w:cs="Arial"/>
          <w:sz w:val="30"/>
          <w:szCs w:val="30"/>
        </w:rPr>
        <w:t>»</w:t>
      </w:r>
      <w:r>
        <w:rPr>
          <w:rFonts w:ascii="Arial" w:eastAsia="Arial" w:hAnsi="Arial" w:cs="Arial"/>
          <w:sz w:val="30"/>
          <w:szCs w:val="30"/>
        </w:rPr>
        <w:t xml:space="preserve"> можно узнать о наличии исполнительных </w:t>
      </w:r>
      <w:r>
        <w:rPr>
          <w:rFonts w:ascii="Arial" w:eastAsia="Arial" w:hAnsi="Arial" w:cs="Arial"/>
          <w:sz w:val="30"/>
          <w:szCs w:val="30"/>
        </w:rPr>
        <w:lastRenderedPageBreak/>
        <w:t xml:space="preserve">производств, запросить расширенную информацию о ходе исполнительного производства и узнать о наложенных ограничениях, подать ходатайство или другое заявление в рамках исполнительного производства», - пояснил заместитель руководителя УФССП РФ по РА Нальбий </w:t>
      </w:r>
      <w:proofErr w:type="spellStart"/>
      <w:r>
        <w:rPr>
          <w:rFonts w:ascii="Arial" w:eastAsia="Arial" w:hAnsi="Arial" w:cs="Arial"/>
          <w:sz w:val="30"/>
          <w:szCs w:val="30"/>
        </w:rPr>
        <w:t>Шахиев</w:t>
      </w:r>
      <w:proofErr w:type="spellEnd"/>
      <w:r>
        <w:rPr>
          <w:rFonts w:ascii="Arial" w:eastAsia="Arial" w:hAnsi="Arial" w:cs="Arial"/>
          <w:sz w:val="30"/>
          <w:szCs w:val="30"/>
        </w:rPr>
        <w:t xml:space="preserve">. </w:t>
      </w:r>
    </w:p>
    <w:p w14:paraId="0000000E" w14:textId="77777777" w:rsidR="00862AFD" w:rsidRDefault="00220D59">
      <w:pPr>
        <w:spacing w:after="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 xml:space="preserve">Полную запись прямого эфира ЦУР с Нальбием </w:t>
      </w:r>
      <w:proofErr w:type="spellStart"/>
      <w:r>
        <w:rPr>
          <w:rFonts w:ascii="Arial" w:eastAsia="Arial" w:hAnsi="Arial" w:cs="Arial"/>
          <w:sz w:val="30"/>
          <w:szCs w:val="30"/>
        </w:rPr>
        <w:t>Шахиевым</w:t>
      </w:r>
      <w:proofErr w:type="spellEnd"/>
      <w:r>
        <w:rPr>
          <w:rFonts w:ascii="Arial" w:eastAsia="Arial" w:hAnsi="Arial" w:cs="Arial"/>
          <w:sz w:val="30"/>
          <w:szCs w:val="30"/>
        </w:rPr>
        <w:t xml:space="preserve"> смотрите в официальном сообществе Центра управления регионом Адыгеи во «ВКонтакте» по </w:t>
      </w:r>
      <w:hyperlink r:id="rId5">
        <w:r>
          <w:rPr>
            <w:rFonts w:ascii="Arial" w:eastAsia="Arial" w:hAnsi="Arial" w:cs="Arial"/>
            <w:color w:val="1155CC"/>
            <w:sz w:val="30"/>
            <w:szCs w:val="30"/>
            <w:u w:val="single"/>
          </w:rPr>
          <w:t>ссылке</w:t>
        </w:r>
      </w:hyperlink>
      <w:r>
        <w:rPr>
          <w:rFonts w:ascii="Arial" w:eastAsia="Arial" w:hAnsi="Arial" w:cs="Arial"/>
          <w:sz w:val="30"/>
          <w:szCs w:val="30"/>
        </w:rPr>
        <w:t>.</w:t>
      </w:r>
    </w:p>
    <w:p w14:paraId="0000000F" w14:textId="77777777" w:rsidR="00862AFD" w:rsidRDefault="00862AFD">
      <w:pPr>
        <w:spacing w:after="0"/>
        <w:rPr>
          <w:rFonts w:ascii="Arial" w:eastAsia="Arial" w:hAnsi="Arial" w:cs="Arial"/>
          <w:sz w:val="30"/>
          <w:szCs w:val="30"/>
        </w:rPr>
      </w:pPr>
    </w:p>
    <w:p w14:paraId="00000010" w14:textId="77777777" w:rsidR="00862AFD" w:rsidRDefault="00862AFD">
      <w:pPr>
        <w:jc w:val="both"/>
        <w:rPr>
          <w:rFonts w:ascii="Arial" w:eastAsia="Arial" w:hAnsi="Arial" w:cs="Arial"/>
          <w:sz w:val="30"/>
          <w:szCs w:val="30"/>
        </w:rPr>
      </w:pPr>
    </w:p>
    <w:p w14:paraId="00000011" w14:textId="77777777" w:rsidR="00862AFD" w:rsidRDefault="00862AFD">
      <w:pPr>
        <w:jc w:val="both"/>
        <w:rPr>
          <w:rFonts w:ascii="Arial" w:eastAsia="Arial" w:hAnsi="Arial" w:cs="Arial"/>
          <w:sz w:val="30"/>
          <w:szCs w:val="30"/>
        </w:rPr>
      </w:pPr>
    </w:p>
    <w:p w14:paraId="00000012" w14:textId="77777777" w:rsidR="00862AFD" w:rsidRDefault="00862AFD">
      <w:pPr>
        <w:jc w:val="both"/>
        <w:rPr>
          <w:rFonts w:ascii="Arial" w:eastAsia="Arial" w:hAnsi="Arial" w:cs="Arial"/>
          <w:i/>
          <w:sz w:val="30"/>
          <w:szCs w:val="30"/>
        </w:rPr>
      </w:pPr>
    </w:p>
    <w:sectPr w:rsidR="00862AF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AFD"/>
    <w:rsid w:val="00220D59"/>
    <w:rsid w:val="00444AE5"/>
    <w:rsid w:val="005E3B33"/>
    <w:rsid w:val="00807BA5"/>
    <w:rsid w:val="00862AFD"/>
    <w:rsid w:val="008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A07B"/>
  <w15:docId w15:val="{4E84B506-0858-4A82-975A-2436F4CB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D6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qFormat/>
    <w:rsid w:val="003979CB"/>
    <w:rPr>
      <w:rFonts w:ascii="Arial Black" w:hAnsi="Arial Black" w:cs="Arial Black"/>
      <w:i w:val="0"/>
      <w:iCs w:val="0"/>
      <w:spacing w:val="-10"/>
    </w:rPr>
  </w:style>
  <w:style w:type="paragraph" w:styleId="a6">
    <w:name w:val="Body Text"/>
    <w:basedOn w:val="a"/>
    <w:link w:val="a7"/>
    <w:rsid w:val="00897187"/>
    <w:pPr>
      <w:suppressAutoHyphens/>
      <w:spacing w:after="0" w:line="400" w:lineRule="atLeast"/>
      <w:ind w:left="835" w:firstLine="360"/>
      <w:jc w:val="both"/>
    </w:pPr>
    <w:rPr>
      <w:rFonts w:ascii="Arial" w:eastAsia="Times New Roman" w:hAnsi="Arial" w:cs="Arial"/>
      <w:spacing w:val="-5"/>
      <w:sz w:val="20"/>
      <w:szCs w:val="20"/>
      <w:lang w:eastAsia="zh-CN" w:bidi="mni-IN"/>
    </w:rPr>
  </w:style>
  <w:style w:type="character" w:customStyle="1" w:styleId="a7">
    <w:name w:val="Основной текст Знак"/>
    <w:basedOn w:val="a0"/>
    <w:link w:val="a6"/>
    <w:rsid w:val="00897187"/>
    <w:rPr>
      <w:rFonts w:ascii="Arial" w:eastAsia="Times New Roman" w:hAnsi="Arial" w:cs="Arial"/>
      <w:spacing w:val="-5"/>
      <w:sz w:val="20"/>
      <w:szCs w:val="20"/>
      <w:lang w:eastAsia="zh-CN" w:bidi="mni-IN"/>
    </w:rPr>
  </w:style>
  <w:style w:type="character" w:customStyle="1" w:styleId="30">
    <w:name w:val="Основной шрифт абзаца3"/>
    <w:rsid w:val="001100A1"/>
  </w:style>
  <w:style w:type="paragraph" w:styleId="HTML">
    <w:name w:val="HTML Preformatted"/>
    <w:basedOn w:val="a"/>
    <w:link w:val="HTML0"/>
    <w:rsid w:val="00110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1100A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06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CA"/>
    <w:rPr>
      <w:rFonts w:ascii="Tahoma" w:hAnsi="Tahoma" w:cs="Tahoma"/>
      <w:sz w:val="16"/>
      <w:szCs w:val="16"/>
    </w:rPr>
  </w:style>
  <w:style w:type="paragraph" w:customStyle="1" w:styleId="20">
    <w:name w:val="Основной текст (2)"/>
    <w:basedOn w:val="a"/>
    <w:rsid w:val="0086260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wall-201474222_27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SaSTSGf7+qoqQMrDkQcTU1xxhw==">CgMxLjA4AHIhMUZyWDVPSy1vd05mZE5FRmtmMDQ2dGZ3bV9KeG5RcEE2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Ковтун Оксана Андреевна</cp:lastModifiedBy>
  <cp:revision>3</cp:revision>
  <dcterms:created xsi:type="dcterms:W3CDTF">2023-10-30T14:35:00Z</dcterms:created>
  <dcterms:modified xsi:type="dcterms:W3CDTF">2023-10-31T08:39:00Z</dcterms:modified>
</cp:coreProperties>
</file>