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5" w14:textId="5C9580F7" w:rsidR="00B86EA8" w:rsidRPr="00A95945" w:rsidRDefault="00A959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95945">
        <w:rPr>
          <w:rFonts w:ascii="Times New Roman" w:eastAsia="Times New Roman" w:hAnsi="Times New Roman" w:cs="Times New Roman"/>
          <w:b/>
          <w:sz w:val="30"/>
          <w:szCs w:val="30"/>
        </w:rPr>
        <w:t>В прямом эфире ЦУР Адыгеи министр культуры РА ответил на вопросы жителей республики</w:t>
      </w:r>
    </w:p>
    <w:p w14:paraId="0000000E" w14:textId="77777777" w:rsidR="00B86EA8" w:rsidRDefault="00B86E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222CF991" w14:textId="3B80176F" w:rsidR="00A95945" w:rsidRDefault="00975D35" w:rsidP="00A959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Один из первых вопросов</w:t>
      </w:r>
      <w:r w:rsidR="00A95945">
        <w:rPr>
          <w:rFonts w:ascii="Times New Roman" w:eastAsia="Times New Roman" w:hAnsi="Times New Roman" w:cs="Times New Roman"/>
          <w:sz w:val="30"/>
          <w:szCs w:val="30"/>
        </w:rPr>
        <w:t xml:space="preserve"> Юрию Аутлеву задали через платформу обратной связи «Госуслуг». Жители Гавердовского интересовались, когда в хуторе откроют Центр народной культуры?</w:t>
      </w:r>
    </w:p>
    <w:p w14:paraId="525A1D2B" w14:textId="77777777" w:rsidR="00A95945" w:rsidRDefault="00A95945" w:rsidP="00A959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3" w14:textId="53EAEAB1" w:rsidR="00B86EA8" w:rsidRDefault="00975D35" w:rsidP="00A959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5945">
        <w:rPr>
          <w:rFonts w:ascii="Times New Roman" w:eastAsia="Times New Roman" w:hAnsi="Times New Roman" w:cs="Times New Roman"/>
          <w:i/>
          <w:sz w:val="30"/>
          <w:szCs w:val="30"/>
        </w:rPr>
        <w:t xml:space="preserve">«Благодаря нацпроекту «Культура» на 2023-2024 годы выделены федеральные средства на строительство ЦНК в Гавердовском. Центр </w:t>
      </w:r>
      <w:r w:rsidRPr="00A95945">
        <w:rPr>
          <w:rFonts w:ascii="Times New Roman" w:eastAsia="Times New Roman" w:hAnsi="Times New Roman" w:cs="Times New Roman"/>
          <w:i/>
          <w:sz w:val="30"/>
          <w:szCs w:val="30"/>
        </w:rPr>
        <w:t>объединит в себе услуги</w:t>
      </w:r>
      <w:r w:rsidRPr="00A95945">
        <w:rPr>
          <w:rFonts w:ascii="Times New Roman" w:eastAsia="Times New Roman" w:hAnsi="Times New Roman" w:cs="Times New Roman"/>
          <w:i/>
          <w:sz w:val="30"/>
          <w:szCs w:val="30"/>
        </w:rPr>
        <w:t xml:space="preserve"> дома культуры, библиотеки, кинозала, концертного и выставочного залов, осна</w:t>
      </w:r>
      <w:r w:rsidRPr="00A95945">
        <w:rPr>
          <w:rFonts w:ascii="Times New Roman" w:eastAsia="Times New Roman" w:hAnsi="Times New Roman" w:cs="Times New Roman"/>
          <w:i/>
          <w:sz w:val="30"/>
          <w:szCs w:val="30"/>
        </w:rPr>
        <w:t>щенных современным оборудованием и телекоммуникационными технологиями»,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- </w:t>
      </w:r>
      <w:r w:rsidR="00A95945">
        <w:rPr>
          <w:rFonts w:ascii="Times New Roman" w:eastAsia="Times New Roman" w:hAnsi="Times New Roman" w:cs="Times New Roman"/>
          <w:sz w:val="30"/>
          <w:szCs w:val="30"/>
        </w:rPr>
        <w:t xml:space="preserve">рассказал министр культуры РА. </w:t>
      </w:r>
    </w:p>
    <w:p w14:paraId="00000014" w14:textId="77777777" w:rsidR="00B86EA8" w:rsidRDefault="00B86E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5" w14:textId="4C5756AD" w:rsidR="00B86EA8" w:rsidRDefault="00975D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Сразу несколько обращений</w:t>
      </w:r>
      <w:r w:rsidR="00A95945">
        <w:rPr>
          <w:rFonts w:ascii="Times New Roman" w:eastAsia="Times New Roman" w:hAnsi="Times New Roman" w:cs="Times New Roman"/>
          <w:sz w:val="30"/>
          <w:szCs w:val="30"/>
        </w:rPr>
        <w:t xml:space="preserve"> во время трансляции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было по поводу капитального ремонта </w:t>
      </w:r>
      <w:r w:rsidR="00A95945">
        <w:rPr>
          <w:rFonts w:ascii="Times New Roman" w:eastAsia="Times New Roman" w:hAnsi="Times New Roman" w:cs="Times New Roman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sz w:val="30"/>
          <w:szCs w:val="30"/>
        </w:rPr>
        <w:t>онцертного зала «Нальмэс». По словам спикера</w:t>
      </w:r>
      <w:r w:rsidR="00245B67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сейчас уже выполнены </w:t>
      </w:r>
      <w:r>
        <w:rPr>
          <w:rFonts w:ascii="Times New Roman" w:eastAsia="Times New Roman" w:hAnsi="Times New Roman" w:cs="Times New Roman"/>
          <w:sz w:val="30"/>
          <w:szCs w:val="30"/>
        </w:rPr>
        <w:t>демонтажные работы, проводится ремонт кровли, фасада и нача</w:t>
      </w:r>
      <w:r w:rsidR="00A95945">
        <w:rPr>
          <w:rFonts w:ascii="Times New Roman" w:eastAsia="Times New Roman" w:hAnsi="Times New Roman" w:cs="Times New Roman"/>
          <w:sz w:val="30"/>
          <w:szCs w:val="30"/>
        </w:rPr>
        <w:t>лась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</w:t>
      </w:r>
      <w:r w:rsidR="00A95945">
        <w:rPr>
          <w:rFonts w:ascii="Times New Roman" w:eastAsia="Times New Roman" w:hAnsi="Times New Roman" w:cs="Times New Roman"/>
          <w:sz w:val="30"/>
          <w:szCs w:val="30"/>
        </w:rPr>
        <w:t>еконструкция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большого концертного зала.</w:t>
      </w:r>
    </w:p>
    <w:p w14:paraId="00000016" w14:textId="77777777" w:rsidR="00B86EA8" w:rsidRDefault="00B86E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7" w14:textId="4DA4FD6B" w:rsidR="00B86EA8" w:rsidRDefault="00975D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5945">
        <w:rPr>
          <w:rFonts w:ascii="Times New Roman" w:eastAsia="Times New Roman" w:hAnsi="Times New Roman" w:cs="Times New Roman"/>
          <w:i/>
          <w:sz w:val="30"/>
          <w:szCs w:val="30"/>
        </w:rPr>
        <w:t>«Планируем модернизировать и технологически переоснастить концертные залы, фойе, благоустроить всю территорию. Для маломобильных граждан создадим усло</w:t>
      </w:r>
      <w:r w:rsidRPr="00A95945">
        <w:rPr>
          <w:rFonts w:ascii="Times New Roman" w:eastAsia="Times New Roman" w:hAnsi="Times New Roman" w:cs="Times New Roman"/>
          <w:i/>
          <w:sz w:val="30"/>
          <w:szCs w:val="30"/>
        </w:rPr>
        <w:t>вия для беспрепятственного и удобного передвижения</w:t>
      </w:r>
      <w:r w:rsidRPr="00A95945">
        <w:rPr>
          <w:rFonts w:ascii="Times New Roman" w:eastAsia="Times New Roman" w:hAnsi="Times New Roman" w:cs="Times New Roman"/>
          <w:i/>
          <w:sz w:val="30"/>
          <w:szCs w:val="30"/>
        </w:rPr>
        <w:t xml:space="preserve"> как на улице перед зданием, так и в самом концертном зале»,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- добавил Юрий Аутлев. </w:t>
      </w:r>
    </w:p>
    <w:p w14:paraId="00000018" w14:textId="77777777" w:rsidR="00B86EA8" w:rsidRDefault="00B86E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D" w14:textId="1F4B6B9B" w:rsidR="00B86EA8" w:rsidRDefault="00245B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К</w:t>
      </w:r>
      <w:r w:rsidR="00975D35">
        <w:rPr>
          <w:rFonts w:ascii="Times New Roman" w:eastAsia="Times New Roman" w:hAnsi="Times New Roman" w:cs="Times New Roman"/>
          <w:sz w:val="30"/>
          <w:szCs w:val="30"/>
        </w:rPr>
        <w:t xml:space="preserve">оллективное обращение </w:t>
      </w:r>
      <w:r>
        <w:rPr>
          <w:rFonts w:ascii="Times New Roman" w:eastAsia="Times New Roman" w:hAnsi="Times New Roman" w:cs="Times New Roman"/>
          <w:sz w:val="30"/>
          <w:szCs w:val="30"/>
        </w:rPr>
        <w:t>поступило</w:t>
      </w:r>
      <w:r w:rsidR="00975D35">
        <w:rPr>
          <w:rFonts w:ascii="Times New Roman" w:eastAsia="Times New Roman" w:hAnsi="Times New Roman" w:cs="Times New Roman"/>
          <w:sz w:val="30"/>
          <w:szCs w:val="30"/>
        </w:rPr>
        <w:t xml:space="preserve"> от пенсионеров. Они поинтересовались, есть ли в сельских домах культуры какие-нибу</w:t>
      </w:r>
      <w:r w:rsidR="00975D35">
        <w:rPr>
          <w:rFonts w:ascii="Times New Roman" w:eastAsia="Times New Roman" w:hAnsi="Times New Roman" w:cs="Times New Roman"/>
          <w:sz w:val="30"/>
          <w:szCs w:val="30"/>
        </w:rPr>
        <w:t xml:space="preserve">дь занятия для них? </w:t>
      </w:r>
    </w:p>
    <w:p w14:paraId="0000001E" w14:textId="77777777" w:rsidR="00B86EA8" w:rsidRDefault="00B86E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F" w14:textId="527922E7" w:rsidR="00B86EA8" w:rsidRDefault="00975D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86032">
        <w:rPr>
          <w:rFonts w:ascii="Times New Roman" w:eastAsia="Times New Roman" w:hAnsi="Times New Roman" w:cs="Times New Roman"/>
          <w:i/>
          <w:sz w:val="30"/>
          <w:szCs w:val="30"/>
        </w:rPr>
        <w:t>«В СДК ведется работа с людьми старшего поколения на постоянной основе</w:t>
      </w:r>
      <w:r w:rsidR="00245B67">
        <w:rPr>
          <w:rFonts w:ascii="Times New Roman" w:eastAsia="Times New Roman" w:hAnsi="Times New Roman" w:cs="Times New Roman"/>
          <w:i/>
          <w:sz w:val="30"/>
          <w:szCs w:val="30"/>
        </w:rPr>
        <w:t>, б</w:t>
      </w:r>
      <w:r w:rsidRPr="00686032">
        <w:rPr>
          <w:rFonts w:ascii="Times New Roman" w:eastAsia="Times New Roman" w:hAnsi="Times New Roman" w:cs="Times New Roman"/>
          <w:i/>
          <w:sz w:val="30"/>
          <w:szCs w:val="30"/>
        </w:rPr>
        <w:t xml:space="preserve">лагодаря чему они могут </w:t>
      </w:r>
      <w:r w:rsidR="00A95945" w:rsidRPr="00686032">
        <w:rPr>
          <w:rFonts w:ascii="Times New Roman" w:eastAsia="Times New Roman" w:hAnsi="Times New Roman" w:cs="Times New Roman"/>
          <w:i/>
          <w:sz w:val="30"/>
          <w:szCs w:val="30"/>
        </w:rPr>
        <w:t>интересно и с пользой проводить время</w:t>
      </w:r>
      <w:r w:rsidRPr="00686032">
        <w:rPr>
          <w:rFonts w:ascii="Times New Roman" w:eastAsia="Times New Roman" w:hAnsi="Times New Roman" w:cs="Times New Roman"/>
          <w:i/>
          <w:sz w:val="30"/>
          <w:szCs w:val="30"/>
        </w:rPr>
        <w:t>. Организуются концерты любительских коллективов, работающих на базе клубов, вечера отдыха, спортивн</w:t>
      </w:r>
      <w:r w:rsidRPr="00686032">
        <w:rPr>
          <w:rFonts w:ascii="Times New Roman" w:eastAsia="Times New Roman" w:hAnsi="Times New Roman" w:cs="Times New Roman"/>
          <w:i/>
          <w:sz w:val="30"/>
          <w:szCs w:val="30"/>
        </w:rPr>
        <w:t>ые мероприятия. Также люди этой категории могут принимать участие в выставках, встреча</w:t>
      </w:r>
      <w:r w:rsidR="00A95945" w:rsidRPr="00686032">
        <w:rPr>
          <w:rFonts w:ascii="Times New Roman" w:eastAsia="Times New Roman" w:hAnsi="Times New Roman" w:cs="Times New Roman"/>
          <w:i/>
          <w:sz w:val="30"/>
          <w:szCs w:val="30"/>
        </w:rPr>
        <w:t>х, приуроченных</w:t>
      </w:r>
      <w:r w:rsidRPr="00686032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686032" w:rsidRPr="00686032">
        <w:rPr>
          <w:rFonts w:ascii="Times New Roman" w:eastAsia="Times New Roman" w:hAnsi="Times New Roman" w:cs="Times New Roman"/>
          <w:i/>
          <w:sz w:val="30"/>
          <w:szCs w:val="30"/>
        </w:rPr>
        <w:t xml:space="preserve">к </w:t>
      </w:r>
      <w:r w:rsidRPr="00686032">
        <w:rPr>
          <w:rFonts w:ascii="Times New Roman" w:eastAsia="Times New Roman" w:hAnsi="Times New Roman" w:cs="Times New Roman"/>
          <w:i/>
          <w:sz w:val="30"/>
          <w:szCs w:val="30"/>
        </w:rPr>
        <w:t>праздник</w:t>
      </w:r>
      <w:r w:rsidR="00686032" w:rsidRPr="00686032">
        <w:rPr>
          <w:rFonts w:ascii="Times New Roman" w:eastAsia="Times New Roman" w:hAnsi="Times New Roman" w:cs="Times New Roman"/>
          <w:i/>
          <w:sz w:val="30"/>
          <w:szCs w:val="30"/>
        </w:rPr>
        <w:t>ам</w:t>
      </w:r>
      <w:r w:rsidRPr="00686032">
        <w:rPr>
          <w:rFonts w:ascii="Times New Roman" w:eastAsia="Times New Roman" w:hAnsi="Times New Roman" w:cs="Times New Roman"/>
          <w:i/>
          <w:sz w:val="30"/>
          <w:szCs w:val="30"/>
        </w:rPr>
        <w:t xml:space="preserve">. В каждом СДК работают кружки и любительские объединения. Узнать о графике их работы можно на информационных стендах в СДК или </w:t>
      </w:r>
      <w:r w:rsidR="00686032" w:rsidRPr="00686032">
        <w:rPr>
          <w:rFonts w:ascii="Times New Roman" w:eastAsia="Times New Roman" w:hAnsi="Times New Roman" w:cs="Times New Roman"/>
          <w:i/>
          <w:sz w:val="30"/>
          <w:szCs w:val="30"/>
        </w:rPr>
        <w:t>м</w:t>
      </w:r>
      <w:r w:rsidRPr="00686032">
        <w:rPr>
          <w:rFonts w:ascii="Times New Roman" w:eastAsia="Times New Roman" w:hAnsi="Times New Roman" w:cs="Times New Roman"/>
          <w:i/>
          <w:sz w:val="30"/>
          <w:szCs w:val="30"/>
        </w:rPr>
        <w:t xml:space="preserve">униципальных </w:t>
      </w:r>
      <w:r w:rsidR="00245B67">
        <w:rPr>
          <w:rFonts w:ascii="Times New Roman" w:eastAsia="Times New Roman" w:hAnsi="Times New Roman" w:cs="Times New Roman"/>
          <w:i/>
          <w:sz w:val="30"/>
          <w:szCs w:val="30"/>
        </w:rPr>
        <w:t>ц</w:t>
      </w:r>
      <w:bookmarkStart w:id="0" w:name="_GoBack"/>
      <w:bookmarkEnd w:id="0"/>
      <w:r w:rsidRPr="00686032">
        <w:rPr>
          <w:rFonts w:ascii="Times New Roman" w:eastAsia="Times New Roman" w:hAnsi="Times New Roman" w:cs="Times New Roman"/>
          <w:i/>
          <w:sz w:val="30"/>
          <w:szCs w:val="30"/>
        </w:rPr>
        <w:t>ентрах народной культуры»,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- </w:t>
      </w:r>
      <w:r w:rsidR="00686032">
        <w:rPr>
          <w:rFonts w:ascii="Times New Roman" w:eastAsia="Times New Roman" w:hAnsi="Times New Roman" w:cs="Times New Roman"/>
          <w:sz w:val="30"/>
          <w:szCs w:val="30"/>
        </w:rPr>
        <w:t xml:space="preserve">рассказал Юрий Аутлев. </w:t>
      </w:r>
    </w:p>
    <w:p w14:paraId="00000020" w14:textId="77777777" w:rsidR="00B86EA8" w:rsidRDefault="00B86E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21" w14:textId="77777777" w:rsidR="00B86EA8" w:rsidRDefault="00975D35">
      <w:pPr>
        <w:spacing w:line="276" w:lineRule="auto"/>
        <w:ind w:left="1" w:hanging="3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Полную запись прямого эфира ЦУР Адыгеи с Юрием Аутлевым смотрите в официальном сообществе Министерства культуры во «ВКонтакте» по </w:t>
      </w:r>
      <w:hyperlink r:id="rId5">
        <w:r>
          <w:rPr>
            <w:rFonts w:ascii="Times New Roman" w:eastAsia="Times New Roman" w:hAnsi="Times New Roman" w:cs="Times New Roman"/>
            <w:color w:val="1155CC"/>
            <w:sz w:val="30"/>
            <w:szCs w:val="30"/>
            <w:u w:val="single"/>
          </w:rPr>
          <w:t>ссылке</w:t>
        </w:r>
      </w:hyperlink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22" w14:textId="77777777" w:rsidR="00B86EA8" w:rsidRDefault="00B86E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23" w14:textId="77777777" w:rsidR="00B86EA8" w:rsidRDefault="00B86E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24" w14:textId="77777777" w:rsidR="00B86EA8" w:rsidRDefault="00B86E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sectPr w:rsidR="00B86EA8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EA8"/>
    <w:rsid w:val="00245B67"/>
    <w:rsid w:val="00686032"/>
    <w:rsid w:val="00A95945"/>
    <w:rsid w:val="00B8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6A84"/>
  <w15:docId w15:val="{1295301B-CDD8-46A3-8582-E7D9A353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eastAsia="zh-CN" w:bidi="hi-I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istLabel1">
    <w:name w:val="ListLabel 1"/>
    <w:rPr>
      <w:rFonts w:ascii="Times New Roman" w:eastAsia="Times New Roman" w:hAnsi="Times New Roman" w:cs="Times New Roman"/>
      <w:color w:val="1155CC"/>
      <w:w w:val="100"/>
      <w:position w:val="-1"/>
      <w:sz w:val="30"/>
      <w:szCs w:val="30"/>
      <w:u w:val="single"/>
      <w:effect w:val="none"/>
      <w:vertAlign w:val="baseline"/>
      <w:cs w:val="0"/>
      <w:em w:val="none"/>
    </w:rPr>
  </w:style>
  <w:style w:type="character" w:customStyle="1" w:styleId="a6">
    <w:name w:val="Цветовое выделение для Текст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wall-202274405_42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BJplKJ0yk7S6eDZVWcfyXzD5DQ==">CgMxLjA4AHIhMUp0bG05LXhGWEo4d1VCTl9vU2VhaDk3eTdzcS13Xzd3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Кикова Саида Схатбиевна</dc:creator>
  <cp:lastModifiedBy>Дубовик Татьяна Петровна</cp:lastModifiedBy>
  <cp:revision>2</cp:revision>
  <dcterms:created xsi:type="dcterms:W3CDTF">2023-10-25T12:35:00Z</dcterms:created>
  <dcterms:modified xsi:type="dcterms:W3CDTF">2023-10-25T12:35:00Z</dcterms:modified>
</cp:coreProperties>
</file>