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52" w:rsidRDefault="005F7565" w:rsidP="003F7CF0">
      <w:pPr>
        <w:pStyle w:val="af1"/>
        <w:tabs>
          <w:tab w:val="center" w:pos="4677"/>
          <w:tab w:val="left" w:pos="6015"/>
        </w:tabs>
        <w:rPr>
          <w:sz w:val="24"/>
          <w:szCs w:val="24"/>
        </w:rPr>
      </w:pPr>
      <w:r>
        <w:rPr>
          <w:noProof/>
          <w:sz w:val="24"/>
          <w:szCs w:val="24"/>
        </w:rPr>
        <w:drawing>
          <wp:anchor distT="0" distB="0" distL="114300" distR="114300" simplePos="0" relativeHeight="251657728" behindDoc="0" locked="0" layoutInCell="1" allowOverlap="1">
            <wp:simplePos x="0" y="0"/>
            <wp:positionH relativeFrom="column">
              <wp:posOffset>2771775</wp:posOffset>
            </wp:positionH>
            <wp:positionV relativeFrom="paragraph">
              <wp:posOffset>-102870</wp:posOffset>
            </wp:positionV>
            <wp:extent cx="648970" cy="828040"/>
            <wp:effectExtent l="0" t="0" r="0" b="0"/>
            <wp:wrapTopAndBottom/>
            <wp:docPr id="3" name="Рисунок 1"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970" cy="828040"/>
                    </a:xfrm>
                    <a:prstGeom prst="rect">
                      <a:avLst/>
                    </a:prstGeom>
                    <a:noFill/>
                  </pic:spPr>
                </pic:pic>
              </a:graphicData>
            </a:graphic>
            <wp14:sizeRelH relativeFrom="page">
              <wp14:pctWidth>0</wp14:pctWidth>
            </wp14:sizeRelH>
            <wp14:sizeRelV relativeFrom="page">
              <wp14:pctHeight>0</wp14:pctHeight>
            </wp14:sizeRelV>
          </wp:anchor>
        </w:drawing>
      </w:r>
      <w:r w:rsidR="007126DB">
        <w:rPr>
          <w:sz w:val="24"/>
          <w:szCs w:val="24"/>
        </w:rPr>
        <w:t xml:space="preserve">  </w:t>
      </w:r>
      <w:r w:rsidR="00756CA2">
        <w:rPr>
          <w:sz w:val="24"/>
          <w:szCs w:val="24"/>
        </w:rPr>
        <w:t xml:space="preserve">                                                                                                                                                </w:t>
      </w:r>
      <w:bookmarkStart w:id="0" w:name="_GoBack"/>
      <w:bookmarkEnd w:id="0"/>
    </w:p>
    <w:p w:rsidR="007126DB" w:rsidRPr="007126DB" w:rsidRDefault="007126DB" w:rsidP="007126DB">
      <w:pPr>
        <w:tabs>
          <w:tab w:val="center" w:pos="4734"/>
          <w:tab w:val="left" w:pos="7005"/>
        </w:tabs>
        <w:jc w:val="center"/>
        <w:rPr>
          <w:sz w:val="28"/>
          <w:szCs w:val="28"/>
        </w:rPr>
      </w:pPr>
      <w:r w:rsidRPr="007126DB">
        <w:rPr>
          <w:sz w:val="28"/>
          <w:szCs w:val="28"/>
        </w:rPr>
        <w:t>РОСТОВСКАЯ ОБЛАСТЬ</w:t>
      </w:r>
    </w:p>
    <w:p w:rsidR="007126DB" w:rsidRPr="007126DB" w:rsidRDefault="007126DB" w:rsidP="007126DB">
      <w:pPr>
        <w:jc w:val="center"/>
        <w:rPr>
          <w:sz w:val="28"/>
          <w:szCs w:val="28"/>
        </w:rPr>
      </w:pPr>
      <w:r w:rsidRPr="007126DB">
        <w:rPr>
          <w:sz w:val="28"/>
          <w:szCs w:val="28"/>
        </w:rPr>
        <w:t>АДМИНИСТРАЦИЯ МИЛЮТИНСКОГО РАЙОНА</w:t>
      </w:r>
    </w:p>
    <w:p w:rsidR="007126DB" w:rsidRPr="007126DB" w:rsidRDefault="007126DB" w:rsidP="007126DB">
      <w:pPr>
        <w:tabs>
          <w:tab w:val="left" w:pos="6465"/>
        </w:tabs>
        <w:jc w:val="center"/>
        <w:rPr>
          <w:sz w:val="26"/>
          <w:szCs w:val="26"/>
        </w:rPr>
      </w:pPr>
    </w:p>
    <w:p w:rsidR="007126DB" w:rsidRPr="007126DB" w:rsidRDefault="007126DB" w:rsidP="007126DB">
      <w:pPr>
        <w:tabs>
          <w:tab w:val="center" w:pos="4734"/>
          <w:tab w:val="left" w:pos="6825"/>
        </w:tabs>
        <w:jc w:val="center"/>
        <w:rPr>
          <w:sz w:val="28"/>
          <w:szCs w:val="28"/>
        </w:rPr>
      </w:pPr>
      <w:r w:rsidRPr="007126DB">
        <w:rPr>
          <w:sz w:val="28"/>
          <w:szCs w:val="28"/>
        </w:rPr>
        <w:t>ПОСТАНОВЛЕНИЕ</w:t>
      </w:r>
    </w:p>
    <w:p w:rsidR="007126DB" w:rsidRPr="007126DB" w:rsidRDefault="007126DB" w:rsidP="007126DB">
      <w:pPr>
        <w:tabs>
          <w:tab w:val="left" w:pos="6210"/>
        </w:tabs>
        <w:jc w:val="center"/>
        <w:rPr>
          <w:sz w:val="26"/>
          <w:szCs w:val="26"/>
        </w:rPr>
      </w:pPr>
    </w:p>
    <w:p w:rsidR="007126DB" w:rsidRPr="007126DB" w:rsidRDefault="00A77D14" w:rsidP="003B5C9C">
      <w:pPr>
        <w:tabs>
          <w:tab w:val="center" w:pos="4734"/>
          <w:tab w:val="left" w:pos="6570"/>
        </w:tabs>
        <w:rPr>
          <w:sz w:val="28"/>
          <w:szCs w:val="28"/>
        </w:rPr>
      </w:pPr>
      <w:r>
        <w:rPr>
          <w:sz w:val="28"/>
          <w:szCs w:val="28"/>
        </w:rPr>
        <w:t xml:space="preserve">                                            от 04.06.2022 </w:t>
      </w:r>
      <w:r w:rsidR="007126DB" w:rsidRPr="007126DB">
        <w:rPr>
          <w:sz w:val="28"/>
          <w:szCs w:val="28"/>
        </w:rPr>
        <w:t>№</w:t>
      </w:r>
      <w:r w:rsidR="007126DB">
        <w:rPr>
          <w:sz w:val="28"/>
          <w:szCs w:val="28"/>
        </w:rPr>
        <w:t xml:space="preserve"> </w:t>
      </w:r>
      <w:r>
        <w:rPr>
          <w:sz w:val="28"/>
          <w:szCs w:val="28"/>
        </w:rPr>
        <w:t>338</w:t>
      </w:r>
      <w:r w:rsidR="003B5C9C">
        <w:rPr>
          <w:sz w:val="28"/>
          <w:szCs w:val="28"/>
        </w:rPr>
        <w:t xml:space="preserve">                                                                        </w:t>
      </w:r>
      <w:r>
        <w:rPr>
          <w:sz w:val="28"/>
          <w:szCs w:val="28"/>
        </w:rPr>
        <w:t xml:space="preserve">                                                  </w:t>
      </w:r>
      <w:r w:rsidR="007126DB" w:rsidRPr="007126DB">
        <w:rPr>
          <w:sz w:val="28"/>
          <w:szCs w:val="28"/>
        </w:rPr>
        <w:t>ст. Милютинская</w:t>
      </w:r>
    </w:p>
    <w:p w:rsidR="005B5252" w:rsidRDefault="005B5252" w:rsidP="003F7CF0">
      <w:pPr>
        <w:tabs>
          <w:tab w:val="left" w:pos="-5245"/>
        </w:tabs>
        <w:jc w:val="center"/>
        <w:rPr>
          <w:b/>
          <w:sz w:val="27"/>
          <w:szCs w:val="27"/>
        </w:rPr>
      </w:pPr>
    </w:p>
    <w:p w:rsidR="001C26B7" w:rsidRPr="00D01C41" w:rsidRDefault="001C26B7" w:rsidP="001C26B7">
      <w:pPr>
        <w:tabs>
          <w:tab w:val="left" w:pos="-5245"/>
        </w:tabs>
        <w:jc w:val="center"/>
        <w:rPr>
          <w:b/>
          <w:sz w:val="27"/>
          <w:szCs w:val="27"/>
        </w:rPr>
      </w:pPr>
      <w:r w:rsidRPr="00D01C41">
        <w:rPr>
          <w:b/>
          <w:sz w:val="27"/>
          <w:szCs w:val="27"/>
        </w:rPr>
        <w:t>Об утверждении отч</w:t>
      </w:r>
      <w:r>
        <w:rPr>
          <w:b/>
          <w:sz w:val="27"/>
          <w:szCs w:val="27"/>
        </w:rPr>
        <w:t>ё</w:t>
      </w:r>
      <w:r w:rsidRPr="00D01C41">
        <w:rPr>
          <w:b/>
          <w:sz w:val="27"/>
          <w:szCs w:val="27"/>
        </w:rPr>
        <w:t>та о реализации муниципальной</w:t>
      </w:r>
    </w:p>
    <w:p w:rsidR="001C26B7" w:rsidRPr="00D01C41" w:rsidRDefault="001C26B7" w:rsidP="001C26B7">
      <w:pPr>
        <w:tabs>
          <w:tab w:val="left" w:pos="-5245"/>
        </w:tabs>
        <w:jc w:val="center"/>
        <w:rPr>
          <w:b/>
          <w:sz w:val="27"/>
          <w:szCs w:val="27"/>
        </w:rPr>
      </w:pPr>
      <w:r w:rsidRPr="00D01C41">
        <w:rPr>
          <w:b/>
          <w:sz w:val="27"/>
          <w:szCs w:val="27"/>
        </w:rPr>
        <w:t xml:space="preserve"> программы Милютинского района </w:t>
      </w:r>
      <w:r w:rsidRPr="00560BBE">
        <w:rPr>
          <w:b/>
          <w:sz w:val="27"/>
          <w:szCs w:val="27"/>
        </w:rPr>
        <w:t>«Формирование современной городской среды на территории Милютинского района»</w:t>
      </w:r>
      <w:r w:rsidRPr="00D01C41">
        <w:rPr>
          <w:b/>
          <w:sz w:val="27"/>
          <w:szCs w:val="27"/>
        </w:rPr>
        <w:t xml:space="preserve"> за 20</w:t>
      </w:r>
      <w:r w:rsidR="00F30087">
        <w:rPr>
          <w:b/>
          <w:sz w:val="27"/>
          <w:szCs w:val="27"/>
        </w:rPr>
        <w:t>2</w:t>
      </w:r>
      <w:r w:rsidR="005F6A3F">
        <w:rPr>
          <w:b/>
          <w:sz w:val="27"/>
          <w:szCs w:val="27"/>
        </w:rPr>
        <w:t>1</w:t>
      </w:r>
      <w:r w:rsidRPr="00D01C41">
        <w:rPr>
          <w:b/>
          <w:sz w:val="27"/>
          <w:szCs w:val="27"/>
        </w:rPr>
        <w:t xml:space="preserve"> год</w:t>
      </w:r>
    </w:p>
    <w:p w:rsidR="001C26B7" w:rsidRPr="00D01C41" w:rsidRDefault="001C26B7" w:rsidP="001C26B7">
      <w:pPr>
        <w:tabs>
          <w:tab w:val="left" w:pos="-5245"/>
        </w:tabs>
        <w:jc w:val="both"/>
        <w:rPr>
          <w:sz w:val="27"/>
          <w:szCs w:val="27"/>
        </w:rPr>
      </w:pPr>
    </w:p>
    <w:p w:rsidR="001C26B7" w:rsidRPr="00D01C41" w:rsidRDefault="00C54293" w:rsidP="001C26B7">
      <w:pPr>
        <w:jc w:val="both"/>
        <w:rPr>
          <w:sz w:val="27"/>
          <w:szCs w:val="27"/>
        </w:rPr>
      </w:pPr>
      <w:r>
        <w:rPr>
          <w:sz w:val="27"/>
          <w:szCs w:val="27"/>
        </w:rPr>
        <w:t xml:space="preserve">          </w:t>
      </w:r>
      <w:r w:rsidR="001C26B7" w:rsidRPr="00D01C41">
        <w:rPr>
          <w:sz w:val="27"/>
          <w:szCs w:val="27"/>
        </w:rPr>
        <w:t>В соответствии с постановлением Администрации Милютинского района</w:t>
      </w:r>
      <w:r w:rsidR="001C26B7" w:rsidRPr="00D01C41">
        <w:rPr>
          <w:bCs/>
          <w:sz w:val="27"/>
          <w:szCs w:val="27"/>
        </w:rPr>
        <w:t xml:space="preserve"> от 07.02.2018 № 66 «Об утверждении Порядка разработки, реализации и оценки эффективности муниципальных программ Милютинского района» и распоряжением Администрации Милютинского района от </w:t>
      </w:r>
      <w:r w:rsidR="001C26B7" w:rsidRPr="00D01C41">
        <w:rPr>
          <w:sz w:val="27"/>
          <w:szCs w:val="27"/>
        </w:rPr>
        <w:t xml:space="preserve">12.10.2018 № 268-э </w:t>
      </w:r>
      <w:r w:rsidR="001C26B7" w:rsidRPr="00D01C41">
        <w:rPr>
          <w:bCs/>
          <w:sz w:val="27"/>
          <w:szCs w:val="27"/>
        </w:rPr>
        <w:t>«Об утверждении Методических рекомендаций по разработке и реализации муниципальных программ Милютинского района»</w:t>
      </w:r>
    </w:p>
    <w:p w:rsidR="001C26B7" w:rsidRPr="00D01C41" w:rsidRDefault="001C26B7" w:rsidP="001C26B7">
      <w:pPr>
        <w:suppressAutoHyphens/>
        <w:autoSpaceDE w:val="0"/>
        <w:autoSpaceDN w:val="0"/>
        <w:adjustRightInd w:val="0"/>
        <w:ind w:firstLine="709"/>
        <w:jc w:val="center"/>
        <w:rPr>
          <w:sz w:val="27"/>
          <w:szCs w:val="27"/>
        </w:rPr>
      </w:pPr>
      <w:r w:rsidRPr="00D01C41">
        <w:rPr>
          <w:sz w:val="27"/>
          <w:szCs w:val="27"/>
        </w:rPr>
        <w:t>ПОСТАНОВЛЯЮ:</w:t>
      </w:r>
    </w:p>
    <w:p w:rsidR="001C26B7" w:rsidRPr="00D01C41" w:rsidRDefault="001C26B7" w:rsidP="001C26B7">
      <w:pPr>
        <w:suppressAutoHyphens/>
        <w:autoSpaceDE w:val="0"/>
        <w:autoSpaceDN w:val="0"/>
        <w:adjustRightInd w:val="0"/>
        <w:ind w:firstLine="709"/>
        <w:jc w:val="center"/>
        <w:rPr>
          <w:sz w:val="27"/>
          <w:szCs w:val="27"/>
        </w:rPr>
      </w:pPr>
    </w:p>
    <w:p w:rsidR="001C26B7" w:rsidRPr="00D01C41" w:rsidRDefault="001C26B7" w:rsidP="001C26B7">
      <w:pPr>
        <w:suppressAutoHyphens/>
        <w:autoSpaceDE w:val="0"/>
        <w:autoSpaceDN w:val="0"/>
        <w:adjustRightInd w:val="0"/>
        <w:ind w:firstLine="540"/>
        <w:jc w:val="both"/>
        <w:rPr>
          <w:sz w:val="27"/>
          <w:szCs w:val="27"/>
        </w:rPr>
      </w:pPr>
      <w:r w:rsidRPr="00D01C41">
        <w:rPr>
          <w:sz w:val="27"/>
          <w:szCs w:val="27"/>
        </w:rPr>
        <w:t>1.</w:t>
      </w:r>
      <w:r w:rsidR="00990DF9">
        <w:rPr>
          <w:sz w:val="27"/>
          <w:szCs w:val="27"/>
        </w:rPr>
        <w:t xml:space="preserve"> </w:t>
      </w:r>
      <w:r w:rsidRPr="00D01C41">
        <w:rPr>
          <w:sz w:val="27"/>
          <w:szCs w:val="27"/>
        </w:rPr>
        <w:t>Утвердить отчет о реализации муниципально</w:t>
      </w:r>
      <w:r>
        <w:rPr>
          <w:sz w:val="27"/>
          <w:szCs w:val="27"/>
        </w:rPr>
        <w:t xml:space="preserve">й программы Милютинского района </w:t>
      </w:r>
      <w:r w:rsidRPr="00560BBE">
        <w:rPr>
          <w:sz w:val="27"/>
          <w:szCs w:val="27"/>
        </w:rPr>
        <w:t>«Формирование современной городской среды на территории Милютинского района»</w:t>
      </w:r>
      <w:r w:rsidRPr="00D01C41">
        <w:rPr>
          <w:sz w:val="27"/>
          <w:szCs w:val="27"/>
        </w:rPr>
        <w:t xml:space="preserve"> за</w:t>
      </w:r>
      <w:r>
        <w:rPr>
          <w:sz w:val="27"/>
          <w:szCs w:val="27"/>
        </w:rPr>
        <w:t xml:space="preserve"> </w:t>
      </w:r>
      <w:r w:rsidRPr="00D01C41">
        <w:rPr>
          <w:sz w:val="27"/>
          <w:szCs w:val="27"/>
        </w:rPr>
        <w:t>20</w:t>
      </w:r>
      <w:r w:rsidR="00F30087">
        <w:rPr>
          <w:sz w:val="27"/>
          <w:szCs w:val="27"/>
        </w:rPr>
        <w:t>2</w:t>
      </w:r>
      <w:r w:rsidR="005F6A3F">
        <w:rPr>
          <w:sz w:val="27"/>
          <w:szCs w:val="27"/>
        </w:rPr>
        <w:t>1</w:t>
      </w:r>
      <w:r w:rsidRPr="00D01C41">
        <w:rPr>
          <w:sz w:val="27"/>
          <w:szCs w:val="27"/>
        </w:rPr>
        <w:t xml:space="preserve"> год согласно приложени</w:t>
      </w:r>
      <w:r>
        <w:rPr>
          <w:sz w:val="27"/>
          <w:szCs w:val="27"/>
        </w:rPr>
        <w:t>я</w:t>
      </w:r>
      <w:r w:rsidRPr="00D01C41">
        <w:rPr>
          <w:sz w:val="27"/>
          <w:szCs w:val="27"/>
        </w:rPr>
        <w:t xml:space="preserve"> к настоящему постановлению.</w:t>
      </w:r>
    </w:p>
    <w:p w:rsidR="00182A4B" w:rsidRPr="00182A4B" w:rsidRDefault="001C26B7" w:rsidP="00182A4B">
      <w:pPr>
        <w:pStyle w:val="2"/>
        <w:spacing w:before="0" w:after="0"/>
        <w:ind w:firstLine="539"/>
        <w:jc w:val="both"/>
        <w:rPr>
          <w:rFonts w:ascii="Times New Roman" w:hAnsi="Times New Roman" w:cs="Times New Roman"/>
          <w:b w:val="0"/>
          <w:i w:val="0"/>
          <w:sz w:val="27"/>
          <w:szCs w:val="27"/>
        </w:rPr>
      </w:pPr>
      <w:r w:rsidRPr="00D01C41">
        <w:rPr>
          <w:rFonts w:ascii="Times New Roman" w:hAnsi="Times New Roman" w:cs="Times New Roman"/>
          <w:b w:val="0"/>
          <w:i w:val="0"/>
          <w:sz w:val="27"/>
          <w:szCs w:val="27"/>
        </w:rPr>
        <w:t>2.</w:t>
      </w:r>
      <w:r w:rsidR="00990DF9">
        <w:rPr>
          <w:rFonts w:ascii="Times New Roman" w:hAnsi="Times New Roman" w:cs="Times New Roman"/>
          <w:b w:val="0"/>
          <w:i w:val="0"/>
          <w:sz w:val="27"/>
          <w:szCs w:val="27"/>
        </w:rPr>
        <w:t xml:space="preserve"> </w:t>
      </w:r>
      <w:r w:rsidR="00182A4B" w:rsidRPr="00182A4B">
        <w:rPr>
          <w:rFonts w:ascii="Times New Roman" w:hAnsi="Times New Roman" w:cs="Times New Roman"/>
          <w:b w:val="0"/>
          <w:i w:val="0"/>
          <w:sz w:val="27"/>
          <w:szCs w:val="27"/>
        </w:rPr>
        <w:t>Отделу по общим, организационно-кадровым вопросам и противодействию коррупции Администрации Милютинского района обеспечить размещение настоящего постановления на официальном сайте Администрации Милютинского района.</w:t>
      </w:r>
    </w:p>
    <w:p w:rsidR="001C26B7" w:rsidRPr="00182A4B" w:rsidRDefault="001C26B7" w:rsidP="00182A4B">
      <w:pPr>
        <w:pStyle w:val="2"/>
        <w:spacing w:before="0" w:after="0"/>
        <w:ind w:firstLine="539"/>
        <w:jc w:val="both"/>
        <w:rPr>
          <w:rFonts w:ascii="Times New Roman" w:hAnsi="Times New Roman" w:cs="Times New Roman"/>
          <w:b w:val="0"/>
          <w:i w:val="0"/>
        </w:rPr>
      </w:pPr>
      <w:r w:rsidRPr="00182A4B">
        <w:rPr>
          <w:rFonts w:ascii="Times New Roman" w:hAnsi="Times New Roman" w:cs="Times New Roman"/>
        </w:rPr>
        <w:t xml:space="preserve">  </w:t>
      </w:r>
      <w:r w:rsidRPr="00182A4B">
        <w:rPr>
          <w:rFonts w:ascii="Times New Roman" w:hAnsi="Times New Roman" w:cs="Times New Roman"/>
        </w:rPr>
        <w:tab/>
      </w:r>
      <w:r w:rsidRPr="00182A4B">
        <w:rPr>
          <w:rFonts w:ascii="Times New Roman" w:hAnsi="Times New Roman" w:cs="Times New Roman"/>
          <w:b w:val="0"/>
          <w:i w:val="0"/>
        </w:rPr>
        <w:t>3.</w:t>
      </w:r>
      <w:r w:rsidR="002834F4" w:rsidRPr="00182A4B">
        <w:rPr>
          <w:rFonts w:ascii="Times New Roman" w:hAnsi="Times New Roman" w:cs="Times New Roman"/>
          <w:b w:val="0"/>
          <w:i w:val="0"/>
        </w:rPr>
        <w:t xml:space="preserve"> Контроль за исполнением постановления возложить на </w:t>
      </w:r>
      <w:r w:rsidR="00990DF9" w:rsidRPr="00182A4B">
        <w:rPr>
          <w:rFonts w:ascii="Times New Roman" w:hAnsi="Times New Roman" w:cs="Times New Roman"/>
          <w:b w:val="0"/>
          <w:i w:val="0"/>
        </w:rPr>
        <w:t xml:space="preserve">главного архитектора - </w:t>
      </w:r>
      <w:r w:rsidR="002834F4" w:rsidRPr="00182A4B">
        <w:rPr>
          <w:rFonts w:ascii="Times New Roman" w:hAnsi="Times New Roman" w:cs="Times New Roman"/>
          <w:b w:val="0"/>
          <w:i w:val="0"/>
        </w:rPr>
        <w:t>начальника отдела координации работы отраслей ЖКХ, архитектуры, строительства, транспорта, энергетики и связи Администрации Милютинского района –</w:t>
      </w:r>
      <w:r w:rsidR="00990DF9" w:rsidRPr="00182A4B">
        <w:rPr>
          <w:rFonts w:ascii="Times New Roman" w:hAnsi="Times New Roman" w:cs="Times New Roman"/>
          <w:b w:val="0"/>
          <w:i w:val="0"/>
        </w:rPr>
        <w:t xml:space="preserve"> </w:t>
      </w:r>
      <w:r w:rsidR="002834F4" w:rsidRPr="00182A4B">
        <w:rPr>
          <w:rFonts w:ascii="Times New Roman" w:hAnsi="Times New Roman" w:cs="Times New Roman"/>
          <w:b w:val="0"/>
          <w:i w:val="0"/>
        </w:rPr>
        <w:t>А.В. Мякотина.</w:t>
      </w:r>
    </w:p>
    <w:p w:rsidR="001C26B7" w:rsidRDefault="001C26B7" w:rsidP="001C26B7">
      <w:pPr>
        <w:suppressAutoHyphens/>
        <w:rPr>
          <w:sz w:val="27"/>
          <w:szCs w:val="27"/>
        </w:rPr>
      </w:pPr>
    </w:p>
    <w:p w:rsidR="001C26B7" w:rsidRPr="00D01C41" w:rsidRDefault="001C26B7" w:rsidP="001C26B7">
      <w:pPr>
        <w:suppressAutoHyphens/>
        <w:rPr>
          <w:sz w:val="27"/>
          <w:szCs w:val="27"/>
        </w:rPr>
      </w:pPr>
    </w:p>
    <w:p w:rsidR="001C26B7" w:rsidRPr="00D01C41" w:rsidRDefault="00F30087" w:rsidP="001C26B7">
      <w:pPr>
        <w:suppressAutoHyphens/>
        <w:rPr>
          <w:sz w:val="27"/>
          <w:szCs w:val="27"/>
        </w:rPr>
      </w:pPr>
      <w:r>
        <w:rPr>
          <w:sz w:val="27"/>
          <w:szCs w:val="27"/>
        </w:rPr>
        <w:t>Г</w:t>
      </w:r>
      <w:r w:rsidR="001C26B7" w:rsidRPr="00D01C41">
        <w:rPr>
          <w:sz w:val="27"/>
          <w:szCs w:val="27"/>
        </w:rPr>
        <w:t>лав</w:t>
      </w:r>
      <w:r>
        <w:rPr>
          <w:sz w:val="27"/>
          <w:szCs w:val="27"/>
        </w:rPr>
        <w:t>а</w:t>
      </w:r>
      <w:r w:rsidR="001C26B7" w:rsidRPr="00D01C41">
        <w:rPr>
          <w:sz w:val="27"/>
          <w:szCs w:val="27"/>
        </w:rPr>
        <w:t xml:space="preserve"> Администрации</w:t>
      </w:r>
    </w:p>
    <w:p w:rsidR="001C26B7" w:rsidRPr="00D01C41" w:rsidRDefault="001C26B7" w:rsidP="001C26B7">
      <w:pPr>
        <w:suppressAutoHyphens/>
        <w:rPr>
          <w:sz w:val="27"/>
          <w:szCs w:val="27"/>
        </w:rPr>
      </w:pPr>
      <w:r w:rsidRPr="00D01C41">
        <w:rPr>
          <w:sz w:val="27"/>
          <w:szCs w:val="27"/>
        </w:rPr>
        <w:t xml:space="preserve">Милютинского района </w:t>
      </w:r>
      <w:r w:rsidRPr="00D01C41">
        <w:rPr>
          <w:sz w:val="27"/>
          <w:szCs w:val="27"/>
        </w:rPr>
        <w:tab/>
      </w:r>
      <w:r w:rsidRPr="00D01C41">
        <w:rPr>
          <w:sz w:val="27"/>
          <w:szCs w:val="27"/>
        </w:rPr>
        <w:tab/>
      </w:r>
      <w:r w:rsidRPr="00D01C41">
        <w:rPr>
          <w:sz w:val="27"/>
          <w:szCs w:val="27"/>
        </w:rPr>
        <w:tab/>
      </w:r>
      <w:r>
        <w:rPr>
          <w:sz w:val="27"/>
          <w:szCs w:val="27"/>
        </w:rPr>
        <w:t xml:space="preserve">                </w:t>
      </w:r>
      <w:r w:rsidRPr="00D01C41">
        <w:rPr>
          <w:sz w:val="27"/>
          <w:szCs w:val="27"/>
        </w:rPr>
        <w:tab/>
      </w:r>
      <w:r w:rsidRPr="00D01C41">
        <w:rPr>
          <w:sz w:val="27"/>
          <w:szCs w:val="27"/>
        </w:rPr>
        <w:tab/>
      </w:r>
      <w:r>
        <w:rPr>
          <w:sz w:val="27"/>
          <w:szCs w:val="27"/>
        </w:rPr>
        <w:tab/>
      </w:r>
      <w:r>
        <w:rPr>
          <w:sz w:val="27"/>
          <w:szCs w:val="27"/>
        </w:rPr>
        <w:tab/>
      </w:r>
      <w:r w:rsidRPr="00D01C41">
        <w:rPr>
          <w:sz w:val="27"/>
          <w:szCs w:val="27"/>
        </w:rPr>
        <w:t>О.Р. Писаренко</w:t>
      </w:r>
    </w:p>
    <w:p w:rsidR="001C26B7" w:rsidRDefault="001C26B7" w:rsidP="001C26B7">
      <w:pPr>
        <w:rPr>
          <w:sz w:val="16"/>
          <w:szCs w:val="16"/>
          <w:lang w:eastAsia="en-US"/>
        </w:rPr>
      </w:pPr>
    </w:p>
    <w:p w:rsidR="001C26B7" w:rsidRDefault="001C26B7" w:rsidP="001C26B7">
      <w:pPr>
        <w:rPr>
          <w:sz w:val="16"/>
          <w:szCs w:val="16"/>
          <w:lang w:eastAsia="en-US"/>
        </w:rPr>
      </w:pPr>
    </w:p>
    <w:p w:rsidR="001C26B7" w:rsidRPr="007126DB" w:rsidRDefault="001C26B7" w:rsidP="001C26B7">
      <w:pPr>
        <w:rPr>
          <w:color w:val="000000"/>
          <w:sz w:val="16"/>
          <w:szCs w:val="16"/>
        </w:rPr>
      </w:pPr>
      <w:r w:rsidRPr="007126DB">
        <w:rPr>
          <w:sz w:val="16"/>
          <w:szCs w:val="16"/>
          <w:lang w:eastAsia="en-US"/>
        </w:rPr>
        <w:t xml:space="preserve">Постановление вносит </w:t>
      </w:r>
      <w:r w:rsidRPr="007126DB">
        <w:rPr>
          <w:color w:val="000000"/>
          <w:sz w:val="16"/>
          <w:szCs w:val="16"/>
        </w:rPr>
        <w:t xml:space="preserve">отдел координации </w:t>
      </w:r>
    </w:p>
    <w:p w:rsidR="001C26B7" w:rsidRPr="007126DB" w:rsidRDefault="001C26B7" w:rsidP="001C26B7">
      <w:pPr>
        <w:rPr>
          <w:sz w:val="16"/>
          <w:szCs w:val="16"/>
          <w:lang w:eastAsia="en-US"/>
        </w:rPr>
      </w:pPr>
      <w:r w:rsidRPr="007126DB">
        <w:rPr>
          <w:color w:val="000000"/>
          <w:sz w:val="16"/>
          <w:szCs w:val="16"/>
        </w:rPr>
        <w:t>работы отраслей ЖКХ, архитектуры,</w:t>
      </w:r>
      <w:r>
        <w:rPr>
          <w:color w:val="000000"/>
          <w:sz w:val="16"/>
          <w:szCs w:val="16"/>
        </w:rPr>
        <w:t xml:space="preserve">                                  </w:t>
      </w:r>
    </w:p>
    <w:p w:rsidR="001C26B7" w:rsidRPr="007126DB" w:rsidRDefault="001C26B7" w:rsidP="001C26B7">
      <w:pPr>
        <w:rPr>
          <w:color w:val="000000"/>
          <w:sz w:val="16"/>
          <w:szCs w:val="16"/>
        </w:rPr>
      </w:pPr>
      <w:r w:rsidRPr="007126DB">
        <w:rPr>
          <w:color w:val="000000"/>
          <w:sz w:val="16"/>
          <w:szCs w:val="16"/>
        </w:rPr>
        <w:t>строительства, транспорта,</w:t>
      </w:r>
      <w:r>
        <w:rPr>
          <w:color w:val="000000"/>
          <w:sz w:val="16"/>
          <w:szCs w:val="16"/>
        </w:rPr>
        <w:t xml:space="preserve">                                </w:t>
      </w:r>
      <w:r w:rsidRPr="007126DB">
        <w:rPr>
          <w:color w:val="000000"/>
          <w:sz w:val="16"/>
          <w:szCs w:val="16"/>
        </w:rPr>
        <w:t xml:space="preserve"> </w:t>
      </w:r>
    </w:p>
    <w:p w:rsidR="001C26B7" w:rsidRPr="007126DB" w:rsidRDefault="001C26B7" w:rsidP="001C26B7">
      <w:pPr>
        <w:rPr>
          <w:color w:val="000000"/>
          <w:sz w:val="16"/>
          <w:szCs w:val="16"/>
        </w:rPr>
      </w:pPr>
      <w:r w:rsidRPr="007126DB">
        <w:rPr>
          <w:color w:val="000000"/>
          <w:sz w:val="16"/>
          <w:szCs w:val="16"/>
        </w:rPr>
        <w:t>энергетики и</w:t>
      </w:r>
      <w:r>
        <w:rPr>
          <w:color w:val="000000"/>
          <w:sz w:val="16"/>
          <w:szCs w:val="16"/>
        </w:rPr>
        <w:t xml:space="preserve"> </w:t>
      </w:r>
      <w:r w:rsidRPr="007126DB">
        <w:rPr>
          <w:color w:val="000000"/>
          <w:sz w:val="16"/>
          <w:szCs w:val="16"/>
        </w:rPr>
        <w:t xml:space="preserve">связи Администрации </w:t>
      </w:r>
    </w:p>
    <w:p w:rsidR="001C26B7" w:rsidRPr="00114B5E" w:rsidRDefault="001C26B7" w:rsidP="001C26B7">
      <w:pPr>
        <w:rPr>
          <w:sz w:val="16"/>
          <w:szCs w:val="16"/>
          <w:lang w:eastAsia="en-US"/>
        </w:rPr>
      </w:pPr>
      <w:r w:rsidRPr="007126DB">
        <w:rPr>
          <w:color w:val="000000"/>
          <w:sz w:val="16"/>
          <w:szCs w:val="16"/>
        </w:rPr>
        <w:t>Милютинского района</w:t>
      </w:r>
    </w:p>
    <w:p w:rsidR="001C26B7" w:rsidRDefault="001C26B7" w:rsidP="001C26B7">
      <w:pPr>
        <w:ind w:right="139"/>
        <w:jc w:val="right"/>
        <w:rPr>
          <w:sz w:val="28"/>
        </w:rPr>
      </w:pPr>
    </w:p>
    <w:p w:rsidR="001C26B7" w:rsidRDefault="001C26B7" w:rsidP="001C26B7">
      <w:pPr>
        <w:ind w:right="139"/>
        <w:rPr>
          <w:sz w:val="28"/>
        </w:rPr>
      </w:pPr>
    </w:p>
    <w:p w:rsidR="001C26B7" w:rsidRDefault="001C26B7" w:rsidP="001C26B7">
      <w:pPr>
        <w:ind w:right="139"/>
        <w:rPr>
          <w:sz w:val="28"/>
        </w:rPr>
      </w:pPr>
    </w:p>
    <w:p w:rsidR="001C26B7" w:rsidRDefault="001C26B7" w:rsidP="001C26B7">
      <w:pPr>
        <w:ind w:right="139"/>
        <w:jc w:val="right"/>
        <w:rPr>
          <w:sz w:val="28"/>
        </w:rPr>
      </w:pPr>
    </w:p>
    <w:p w:rsidR="00E045A6" w:rsidRDefault="00E045A6" w:rsidP="001C26B7">
      <w:pPr>
        <w:ind w:right="139"/>
        <w:jc w:val="right"/>
        <w:rPr>
          <w:sz w:val="28"/>
        </w:rPr>
      </w:pPr>
    </w:p>
    <w:p w:rsidR="00F30087" w:rsidRDefault="00F30087" w:rsidP="001C26B7">
      <w:pPr>
        <w:ind w:right="139"/>
        <w:jc w:val="right"/>
        <w:rPr>
          <w:sz w:val="28"/>
        </w:rPr>
      </w:pPr>
    </w:p>
    <w:p w:rsidR="001C26B7" w:rsidRPr="00CD1537" w:rsidRDefault="001C26B7" w:rsidP="001C26B7">
      <w:pPr>
        <w:ind w:right="139"/>
        <w:jc w:val="right"/>
      </w:pPr>
      <w:r w:rsidRPr="00CD1537">
        <w:t>Приложение</w:t>
      </w:r>
    </w:p>
    <w:p w:rsidR="001C26B7" w:rsidRPr="00CD1537" w:rsidRDefault="001C26B7" w:rsidP="001C26B7">
      <w:pPr>
        <w:ind w:right="139"/>
        <w:jc w:val="right"/>
      </w:pPr>
      <w:r w:rsidRPr="00CD1537">
        <w:t xml:space="preserve"> </w:t>
      </w:r>
      <w:r w:rsidR="00647F2B">
        <w:t xml:space="preserve"> </w:t>
      </w:r>
      <w:r w:rsidRPr="00CD1537">
        <w:t>к постановлению</w:t>
      </w:r>
    </w:p>
    <w:p w:rsidR="001C26B7" w:rsidRPr="00CD1537" w:rsidRDefault="00647F2B" w:rsidP="00647F2B">
      <w:pPr>
        <w:ind w:left="-142" w:firstLine="850"/>
        <w:jc w:val="center"/>
      </w:pPr>
      <w:r>
        <w:t xml:space="preserve">                                                                                                                      </w:t>
      </w:r>
      <w:r w:rsidR="001C26B7" w:rsidRPr="00CD1537">
        <w:t xml:space="preserve">Администрации </w:t>
      </w:r>
    </w:p>
    <w:p w:rsidR="001C26B7" w:rsidRPr="00CD1537" w:rsidRDefault="00647F2B" w:rsidP="001C26B7">
      <w:pPr>
        <w:ind w:left="-142" w:firstLine="850"/>
        <w:jc w:val="right"/>
      </w:pPr>
      <w:r>
        <w:t xml:space="preserve">  </w:t>
      </w:r>
      <w:r w:rsidR="001C26B7" w:rsidRPr="00CD1537">
        <w:t xml:space="preserve">Милютинского района </w:t>
      </w:r>
    </w:p>
    <w:p w:rsidR="001C26B7" w:rsidRPr="00CD1537" w:rsidRDefault="00B65C95" w:rsidP="00B65C95">
      <w:r>
        <w:t xml:space="preserve">                                                                                                                                           </w:t>
      </w:r>
      <w:proofErr w:type="gramStart"/>
      <w:r w:rsidR="001C26B7" w:rsidRPr="00CD1537">
        <w:t xml:space="preserve">№ </w:t>
      </w:r>
      <w:r>
        <w:t xml:space="preserve"> от</w:t>
      </w:r>
      <w:proofErr w:type="gramEnd"/>
    </w:p>
    <w:p w:rsidR="001C26B7" w:rsidRDefault="001C26B7" w:rsidP="001C26B7">
      <w:pPr>
        <w:ind w:left="-142" w:firstLine="850"/>
        <w:jc w:val="right"/>
        <w:rPr>
          <w:sz w:val="28"/>
          <w:szCs w:val="28"/>
        </w:rPr>
      </w:pPr>
    </w:p>
    <w:p w:rsidR="001C26B7" w:rsidRPr="00BB6705" w:rsidRDefault="001C26B7" w:rsidP="001C26B7">
      <w:pPr>
        <w:ind w:firstLine="708"/>
        <w:jc w:val="center"/>
        <w:rPr>
          <w:sz w:val="28"/>
          <w:szCs w:val="28"/>
        </w:rPr>
      </w:pPr>
      <w:r w:rsidRPr="00BB6705">
        <w:rPr>
          <w:sz w:val="28"/>
          <w:szCs w:val="28"/>
        </w:rPr>
        <w:t>ОТЧЕТ</w:t>
      </w:r>
    </w:p>
    <w:p w:rsidR="001C26B7" w:rsidRDefault="001C26B7" w:rsidP="001C26B7">
      <w:pPr>
        <w:ind w:firstLine="708"/>
        <w:jc w:val="center"/>
        <w:rPr>
          <w:sz w:val="28"/>
          <w:szCs w:val="28"/>
        </w:rPr>
      </w:pPr>
      <w:r w:rsidRPr="00BB6705">
        <w:rPr>
          <w:sz w:val="28"/>
          <w:szCs w:val="28"/>
        </w:rPr>
        <w:t>о</w:t>
      </w:r>
      <w:r>
        <w:rPr>
          <w:sz w:val="28"/>
          <w:szCs w:val="28"/>
        </w:rPr>
        <w:t xml:space="preserve"> реализации муниципальной программы Милютинского района </w:t>
      </w:r>
      <w:r w:rsidRPr="00560BBE">
        <w:rPr>
          <w:sz w:val="28"/>
          <w:szCs w:val="28"/>
        </w:rPr>
        <w:t>«Формирование современной городской среды на территории Милютинского района»</w:t>
      </w:r>
      <w:r>
        <w:rPr>
          <w:sz w:val="28"/>
          <w:szCs w:val="28"/>
        </w:rPr>
        <w:t xml:space="preserve"> за</w:t>
      </w:r>
      <w:r w:rsidRPr="00BB6705">
        <w:rPr>
          <w:sz w:val="28"/>
          <w:szCs w:val="28"/>
        </w:rPr>
        <w:t xml:space="preserve"> 20</w:t>
      </w:r>
      <w:r w:rsidR="00F30087">
        <w:rPr>
          <w:sz w:val="28"/>
          <w:szCs w:val="28"/>
        </w:rPr>
        <w:t>2</w:t>
      </w:r>
      <w:r w:rsidR="005F6A3F">
        <w:rPr>
          <w:sz w:val="28"/>
          <w:szCs w:val="28"/>
        </w:rPr>
        <w:t>1</w:t>
      </w:r>
      <w:r w:rsidRPr="00BB6705">
        <w:rPr>
          <w:sz w:val="28"/>
          <w:szCs w:val="28"/>
        </w:rPr>
        <w:t xml:space="preserve"> год.</w:t>
      </w:r>
    </w:p>
    <w:p w:rsidR="001C26B7" w:rsidRDefault="001C26B7" w:rsidP="001C26B7">
      <w:pPr>
        <w:ind w:firstLine="708"/>
        <w:jc w:val="center"/>
        <w:rPr>
          <w:sz w:val="28"/>
          <w:szCs w:val="28"/>
        </w:rPr>
      </w:pPr>
    </w:p>
    <w:p w:rsidR="001C26B7" w:rsidRDefault="001C26B7" w:rsidP="00756CA2">
      <w:pPr>
        <w:jc w:val="center"/>
        <w:rPr>
          <w:kern w:val="2"/>
          <w:sz w:val="28"/>
          <w:szCs w:val="28"/>
        </w:rPr>
      </w:pPr>
      <w:r w:rsidRPr="005A7B8A">
        <w:rPr>
          <w:kern w:val="2"/>
          <w:sz w:val="28"/>
          <w:szCs w:val="28"/>
        </w:rPr>
        <w:t>Раздел 1. Конкретные результаты, достигнутые за отчетный период</w:t>
      </w:r>
    </w:p>
    <w:p w:rsidR="001C26B7" w:rsidRDefault="001C26B7" w:rsidP="00756CA2">
      <w:pPr>
        <w:jc w:val="both"/>
        <w:rPr>
          <w:kern w:val="2"/>
          <w:sz w:val="28"/>
          <w:szCs w:val="28"/>
        </w:rPr>
      </w:pPr>
    </w:p>
    <w:p w:rsidR="00523709" w:rsidRPr="00523709" w:rsidRDefault="001C26B7" w:rsidP="00523709">
      <w:pPr>
        <w:tabs>
          <w:tab w:val="left" w:pos="567"/>
        </w:tabs>
        <w:autoSpaceDE w:val="0"/>
        <w:autoSpaceDN w:val="0"/>
        <w:adjustRightInd w:val="0"/>
        <w:jc w:val="both"/>
        <w:rPr>
          <w:kern w:val="2"/>
          <w:sz w:val="28"/>
          <w:szCs w:val="28"/>
          <w:lang w:eastAsia="en-US"/>
        </w:rPr>
      </w:pPr>
      <w:r>
        <w:rPr>
          <w:kern w:val="2"/>
          <w:sz w:val="28"/>
          <w:szCs w:val="28"/>
          <w:lang w:eastAsia="en-US"/>
        </w:rPr>
        <w:t xml:space="preserve">       </w:t>
      </w:r>
      <w:r w:rsidR="00756CA2">
        <w:rPr>
          <w:kern w:val="2"/>
          <w:sz w:val="28"/>
          <w:szCs w:val="28"/>
          <w:lang w:eastAsia="en-US"/>
        </w:rPr>
        <w:t xml:space="preserve"> </w:t>
      </w:r>
      <w:r w:rsidR="00523709" w:rsidRPr="00523709">
        <w:rPr>
          <w:kern w:val="2"/>
          <w:sz w:val="28"/>
          <w:szCs w:val="28"/>
          <w:lang w:eastAsia="en-US"/>
        </w:rPr>
        <w:t xml:space="preserve">В целях создания условий для повышения заинтересованности граждан, организаций и иных лиц в реализации мероприятий по благоустройству территорий муниципальных образований </w:t>
      </w:r>
      <w:r w:rsidR="00523709">
        <w:rPr>
          <w:kern w:val="2"/>
          <w:sz w:val="28"/>
          <w:szCs w:val="28"/>
          <w:lang w:eastAsia="en-US"/>
        </w:rPr>
        <w:t>Милютинского</w:t>
      </w:r>
      <w:r w:rsidR="00523709" w:rsidRPr="00523709">
        <w:rPr>
          <w:kern w:val="2"/>
          <w:sz w:val="28"/>
          <w:szCs w:val="28"/>
          <w:lang w:eastAsia="en-US"/>
        </w:rPr>
        <w:t xml:space="preserve"> района, а также с целью увеличения количества благоустроенных общественных территорий </w:t>
      </w:r>
      <w:r w:rsidR="00523709">
        <w:rPr>
          <w:kern w:val="2"/>
          <w:sz w:val="28"/>
          <w:szCs w:val="28"/>
          <w:lang w:eastAsia="en-US"/>
        </w:rPr>
        <w:t>Милютинского</w:t>
      </w:r>
      <w:r w:rsidR="00523709" w:rsidRPr="00523709">
        <w:rPr>
          <w:kern w:val="2"/>
          <w:sz w:val="28"/>
          <w:szCs w:val="28"/>
          <w:lang w:eastAsia="en-US"/>
        </w:rPr>
        <w:t xml:space="preserve"> района в рамках реализации муниципальной программы </w:t>
      </w:r>
      <w:r w:rsidR="00523709">
        <w:rPr>
          <w:kern w:val="2"/>
          <w:sz w:val="28"/>
          <w:szCs w:val="28"/>
          <w:lang w:eastAsia="en-US"/>
        </w:rPr>
        <w:t>Милютинского района</w:t>
      </w:r>
      <w:r w:rsidR="00523709" w:rsidRPr="00523709">
        <w:rPr>
          <w:kern w:val="2"/>
          <w:sz w:val="28"/>
          <w:szCs w:val="28"/>
          <w:lang w:eastAsia="en-US"/>
        </w:rPr>
        <w:t xml:space="preserve"> </w:t>
      </w:r>
      <w:r w:rsidR="00862806" w:rsidRPr="00862806">
        <w:rPr>
          <w:kern w:val="2"/>
          <w:sz w:val="28"/>
          <w:szCs w:val="28"/>
          <w:lang w:eastAsia="en-US"/>
        </w:rPr>
        <w:t>«Формирование современной городской среды на территории Милютинского района» утвержден</w:t>
      </w:r>
      <w:r w:rsidR="00862806">
        <w:rPr>
          <w:kern w:val="2"/>
          <w:sz w:val="28"/>
          <w:szCs w:val="28"/>
          <w:lang w:eastAsia="en-US"/>
        </w:rPr>
        <w:t>ной</w:t>
      </w:r>
      <w:r w:rsidR="00862806" w:rsidRPr="00862806">
        <w:rPr>
          <w:kern w:val="2"/>
          <w:sz w:val="28"/>
          <w:szCs w:val="28"/>
          <w:lang w:eastAsia="en-US"/>
        </w:rPr>
        <w:t xml:space="preserve"> постановлением Администрации Милютинского района от 10.12.2018 года № 915</w:t>
      </w:r>
      <w:r w:rsidR="00523709" w:rsidRPr="00523709">
        <w:rPr>
          <w:kern w:val="2"/>
          <w:sz w:val="28"/>
          <w:szCs w:val="28"/>
          <w:lang w:eastAsia="en-US"/>
        </w:rPr>
        <w:t xml:space="preserve"> (далее – муниципальная программа) в 202</w:t>
      </w:r>
      <w:r w:rsidR="00862806">
        <w:rPr>
          <w:kern w:val="2"/>
          <w:sz w:val="28"/>
          <w:szCs w:val="28"/>
          <w:lang w:eastAsia="en-US"/>
        </w:rPr>
        <w:t>1</w:t>
      </w:r>
      <w:r w:rsidR="00523709" w:rsidRPr="00523709">
        <w:rPr>
          <w:kern w:val="2"/>
          <w:sz w:val="28"/>
          <w:szCs w:val="28"/>
          <w:lang w:eastAsia="en-US"/>
        </w:rPr>
        <w:t xml:space="preserve"> году реализован комплекс мероприятий, в результате которых:</w:t>
      </w:r>
    </w:p>
    <w:p w:rsidR="00523709" w:rsidRPr="00523709" w:rsidRDefault="00523709" w:rsidP="00523709">
      <w:pPr>
        <w:tabs>
          <w:tab w:val="left" w:pos="567"/>
        </w:tabs>
        <w:autoSpaceDE w:val="0"/>
        <w:autoSpaceDN w:val="0"/>
        <w:adjustRightInd w:val="0"/>
        <w:jc w:val="both"/>
        <w:rPr>
          <w:kern w:val="2"/>
          <w:sz w:val="28"/>
          <w:szCs w:val="28"/>
          <w:lang w:eastAsia="en-US"/>
        </w:rPr>
      </w:pPr>
      <w:r w:rsidRPr="00523709">
        <w:rPr>
          <w:kern w:val="2"/>
          <w:sz w:val="28"/>
          <w:szCs w:val="28"/>
          <w:lang w:eastAsia="en-US"/>
        </w:rPr>
        <w:t xml:space="preserve">- повысился уровень удовлетворенности населения </w:t>
      </w:r>
      <w:r w:rsidR="00862806">
        <w:rPr>
          <w:kern w:val="2"/>
          <w:sz w:val="28"/>
          <w:szCs w:val="28"/>
          <w:lang w:eastAsia="en-US"/>
        </w:rPr>
        <w:t>Милютинского</w:t>
      </w:r>
      <w:r w:rsidRPr="00523709">
        <w:rPr>
          <w:kern w:val="2"/>
          <w:sz w:val="28"/>
          <w:szCs w:val="28"/>
          <w:lang w:eastAsia="en-US"/>
        </w:rPr>
        <w:t xml:space="preserve"> района уровнем благоустройства территории проживания;</w:t>
      </w:r>
    </w:p>
    <w:p w:rsidR="001C26B7" w:rsidRDefault="00523709" w:rsidP="00523709">
      <w:pPr>
        <w:tabs>
          <w:tab w:val="left" w:pos="567"/>
        </w:tabs>
        <w:autoSpaceDE w:val="0"/>
        <w:autoSpaceDN w:val="0"/>
        <w:adjustRightInd w:val="0"/>
        <w:jc w:val="both"/>
        <w:rPr>
          <w:kern w:val="2"/>
          <w:sz w:val="28"/>
          <w:szCs w:val="28"/>
          <w:lang w:eastAsia="en-US"/>
        </w:rPr>
      </w:pPr>
      <w:r w:rsidRPr="00523709">
        <w:rPr>
          <w:kern w:val="2"/>
          <w:sz w:val="28"/>
          <w:szCs w:val="28"/>
          <w:lang w:eastAsia="en-US"/>
        </w:rPr>
        <w:t xml:space="preserve">- созданы комфортные условия для проживания и отдыха населения на территории муниципальных образований </w:t>
      </w:r>
      <w:r w:rsidR="00862806">
        <w:rPr>
          <w:kern w:val="2"/>
          <w:sz w:val="28"/>
          <w:szCs w:val="28"/>
          <w:lang w:eastAsia="en-US"/>
        </w:rPr>
        <w:t>Милютинского</w:t>
      </w:r>
      <w:r w:rsidRPr="00523709">
        <w:rPr>
          <w:kern w:val="2"/>
          <w:sz w:val="28"/>
          <w:szCs w:val="28"/>
          <w:lang w:eastAsia="en-US"/>
        </w:rPr>
        <w:t xml:space="preserve"> района.</w:t>
      </w:r>
    </w:p>
    <w:p w:rsidR="00862806" w:rsidRPr="005A7B8A" w:rsidRDefault="00862806" w:rsidP="00523709">
      <w:pPr>
        <w:tabs>
          <w:tab w:val="left" w:pos="567"/>
        </w:tabs>
        <w:autoSpaceDE w:val="0"/>
        <w:autoSpaceDN w:val="0"/>
        <w:adjustRightInd w:val="0"/>
        <w:jc w:val="both"/>
        <w:rPr>
          <w:kern w:val="2"/>
          <w:sz w:val="28"/>
          <w:szCs w:val="28"/>
        </w:rPr>
      </w:pPr>
    </w:p>
    <w:p w:rsidR="001C26B7" w:rsidRDefault="001C26B7" w:rsidP="00756CA2">
      <w:pPr>
        <w:jc w:val="center"/>
        <w:rPr>
          <w:kern w:val="2"/>
          <w:sz w:val="28"/>
          <w:szCs w:val="28"/>
        </w:rPr>
      </w:pPr>
      <w:r w:rsidRPr="005A7B8A">
        <w:rPr>
          <w:kern w:val="2"/>
          <w:sz w:val="28"/>
          <w:szCs w:val="28"/>
        </w:rPr>
        <w:t xml:space="preserve">Раздел 2. </w:t>
      </w:r>
      <w:bookmarkStart w:id="1" w:name="_Hlk510620828"/>
      <w:r w:rsidRPr="005A7B8A">
        <w:rPr>
          <w:kern w:val="2"/>
          <w:sz w:val="28"/>
          <w:szCs w:val="28"/>
        </w:rPr>
        <w:t>Результаты реализации ос</w:t>
      </w:r>
      <w:r>
        <w:rPr>
          <w:kern w:val="2"/>
          <w:sz w:val="28"/>
          <w:szCs w:val="28"/>
        </w:rPr>
        <w:t>новных мероприятий подпрограмм муниципальной п</w:t>
      </w:r>
      <w:r w:rsidRPr="005A7B8A">
        <w:rPr>
          <w:kern w:val="2"/>
          <w:sz w:val="28"/>
          <w:szCs w:val="28"/>
        </w:rPr>
        <w:t>рограммы</w:t>
      </w:r>
    </w:p>
    <w:p w:rsidR="001C26B7" w:rsidRPr="005A7B8A" w:rsidRDefault="001C26B7" w:rsidP="00756CA2">
      <w:pPr>
        <w:jc w:val="both"/>
        <w:rPr>
          <w:kern w:val="2"/>
          <w:sz w:val="28"/>
          <w:szCs w:val="28"/>
        </w:rPr>
      </w:pPr>
    </w:p>
    <w:bookmarkEnd w:id="1"/>
    <w:p w:rsidR="00862806" w:rsidRPr="00862806" w:rsidRDefault="00862806" w:rsidP="00862806">
      <w:pPr>
        <w:suppressAutoHyphens/>
        <w:ind w:firstLine="567"/>
        <w:jc w:val="both"/>
        <w:rPr>
          <w:sz w:val="28"/>
          <w:szCs w:val="28"/>
          <w:lang w:eastAsia="ar-SA"/>
        </w:rPr>
      </w:pPr>
      <w:r w:rsidRPr="00862806">
        <w:rPr>
          <w:sz w:val="28"/>
          <w:szCs w:val="28"/>
          <w:lang w:eastAsia="ar-SA"/>
        </w:rPr>
        <w:t>Достижению результатов в 202</w:t>
      </w:r>
      <w:r>
        <w:rPr>
          <w:sz w:val="28"/>
          <w:szCs w:val="28"/>
          <w:lang w:eastAsia="ar-SA"/>
        </w:rPr>
        <w:t>1</w:t>
      </w:r>
      <w:r w:rsidRPr="00862806">
        <w:rPr>
          <w:sz w:val="28"/>
          <w:szCs w:val="28"/>
          <w:lang w:eastAsia="ar-SA"/>
        </w:rPr>
        <w:t xml:space="preserve"> году способствовала реализация ответственным исполнителем, участниками муниципальной программы основных мероприятий.</w:t>
      </w:r>
    </w:p>
    <w:p w:rsidR="00862806" w:rsidRPr="00862806" w:rsidRDefault="00862806" w:rsidP="00862806">
      <w:pPr>
        <w:suppressAutoHyphens/>
        <w:ind w:firstLine="567"/>
        <w:jc w:val="both"/>
        <w:rPr>
          <w:sz w:val="28"/>
          <w:szCs w:val="28"/>
          <w:lang w:eastAsia="ar-SA"/>
        </w:rPr>
      </w:pPr>
      <w:r w:rsidRPr="00862806">
        <w:rPr>
          <w:sz w:val="28"/>
          <w:szCs w:val="28"/>
          <w:lang w:eastAsia="ar-SA"/>
        </w:rPr>
        <w:t xml:space="preserve">В рамках подпрограммы 1 </w:t>
      </w:r>
      <w:r w:rsidR="00F65E07" w:rsidRPr="00F65E07">
        <w:rPr>
          <w:sz w:val="28"/>
          <w:szCs w:val="28"/>
          <w:lang w:eastAsia="ar-SA"/>
        </w:rPr>
        <w:t>«Благоустройство общественных территорий Милютинского района»</w:t>
      </w:r>
      <w:r w:rsidRPr="00862806">
        <w:rPr>
          <w:sz w:val="28"/>
          <w:szCs w:val="28"/>
          <w:lang w:eastAsia="ar-SA"/>
        </w:rPr>
        <w:t xml:space="preserve">, предусмотрена реализация </w:t>
      </w:r>
      <w:r w:rsidR="00F65E07">
        <w:rPr>
          <w:sz w:val="28"/>
          <w:szCs w:val="28"/>
          <w:lang w:eastAsia="ar-SA"/>
        </w:rPr>
        <w:t>4</w:t>
      </w:r>
      <w:r w:rsidRPr="00862806">
        <w:rPr>
          <w:sz w:val="28"/>
          <w:szCs w:val="28"/>
          <w:lang w:eastAsia="ar-SA"/>
        </w:rPr>
        <w:t xml:space="preserve"> (</w:t>
      </w:r>
      <w:r w:rsidR="00F65E07">
        <w:rPr>
          <w:sz w:val="28"/>
          <w:szCs w:val="28"/>
          <w:lang w:eastAsia="ar-SA"/>
        </w:rPr>
        <w:t>четырех</w:t>
      </w:r>
      <w:r w:rsidRPr="00862806">
        <w:rPr>
          <w:sz w:val="28"/>
          <w:szCs w:val="28"/>
          <w:lang w:eastAsia="ar-SA"/>
        </w:rPr>
        <w:t>) основных мероприятий.</w:t>
      </w:r>
    </w:p>
    <w:p w:rsidR="00862806" w:rsidRPr="00862806" w:rsidRDefault="00862806" w:rsidP="00862806">
      <w:pPr>
        <w:suppressAutoHyphens/>
        <w:ind w:firstLine="567"/>
        <w:jc w:val="both"/>
        <w:rPr>
          <w:sz w:val="28"/>
          <w:szCs w:val="28"/>
          <w:lang w:eastAsia="ar-SA"/>
        </w:rPr>
      </w:pPr>
      <w:r w:rsidRPr="00830BAA">
        <w:rPr>
          <w:sz w:val="28"/>
          <w:szCs w:val="28"/>
          <w:lang w:eastAsia="ar-SA"/>
        </w:rPr>
        <w:t xml:space="preserve">Основное мероприятие </w:t>
      </w:r>
      <w:r w:rsidR="00F65E07" w:rsidRPr="00830BAA">
        <w:rPr>
          <w:sz w:val="28"/>
          <w:szCs w:val="28"/>
          <w:lang w:eastAsia="ar-SA"/>
        </w:rPr>
        <w:t>1.1.</w:t>
      </w:r>
      <w:r w:rsidR="00F65E07" w:rsidRPr="00F65E07">
        <w:rPr>
          <w:sz w:val="28"/>
          <w:szCs w:val="28"/>
          <w:lang w:eastAsia="ar-SA"/>
        </w:rPr>
        <w:t xml:space="preserve"> Расходы на реализацию мероприятий по благоустройству общественных территорий муниципальных образований Милютинского района</w:t>
      </w:r>
    </w:p>
    <w:p w:rsidR="00424950" w:rsidRDefault="00862806" w:rsidP="00862806">
      <w:pPr>
        <w:suppressAutoHyphens/>
        <w:ind w:firstLine="567"/>
        <w:jc w:val="both"/>
        <w:rPr>
          <w:sz w:val="28"/>
          <w:szCs w:val="28"/>
          <w:lang w:eastAsia="ar-SA"/>
        </w:rPr>
      </w:pPr>
      <w:r w:rsidRPr="00154C38">
        <w:rPr>
          <w:sz w:val="28"/>
          <w:szCs w:val="28"/>
          <w:lang w:eastAsia="ar-SA"/>
        </w:rPr>
        <w:t xml:space="preserve">Результат: Реализован объект благоустройства </w:t>
      </w:r>
      <w:r w:rsidR="00424950" w:rsidRPr="00424950">
        <w:rPr>
          <w:sz w:val="28"/>
          <w:szCs w:val="28"/>
          <w:lang w:eastAsia="ar-SA"/>
        </w:rPr>
        <w:t>«Благоустройство территории по адресу: Ростовская область, Милютинский район, станица Милютинская, ул. Комсомольская 32а (Асфальтированная площадь)»</w:t>
      </w:r>
    </w:p>
    <w:p w:rsidR="00F65E07" w:rsidRPr="00830BAA" w:rsidRDefault="00862806" w:rsidP="00862806">
      <w:pPr>
        <w:suppressAutoHyphens/>
        <w:ind w:firstLine="567"/>
        <w:jc w:val="both"/>
        <w:rPr>
          <w:sz w:val="28"/>
          <w:szCs w:val="28"/>
          <w:lang w:eastAsia="ar-SA"/>
        </w:rPr>
      </w:pPr>
      <w:r w:rsidRPr="00830BAA">
        <w:rPr>
          <w:sz w:val="28"/>
          <w:szCs w:val="28"/>
          <w:lang w:eastAsia="ar-SA"/>
        </w:rPr>
        <w:lastRenderedPageBreak/>
        <w:t xml:space="preserve">Основное мероприятие 1.2. </w:t>
      </w:r>
      <w:r w:rsidR="00F65E07" w:rsidRPr="00830BAA">
        <w:rPr>
          <w:sz w:val="28"/>
          <w:szCs w:val="28"/>
          <w:lang w:eastAsia="ar-SA"/>
        </w:rPr>
        <w:t>Расходы на реализацию мероприятий по благоустройству общественной территории "Аллея", обновление зоны отдыха у фонтана по ул. Комсомольская, с целью создания условий для полноценного отдыха жителей ст. Милютинская Ростовской области в рамках инициативного бюджетирования</w:t>
      </w:r>
    </w:p>
    <w:p w:rsidR="00862806" w:rsidRPr="00830BAA" w:rsidRDefault="00154C38" w:rsidP="00862806">
      <w:pPr>
        <w:suppressAutoHyphens/>
        <w:ind w:firstLine="567"/>
        <w:jc w:val="both"/>
        <w:rPr>
          <w:sz w:val="28"/>
          <w:szCs w:val="28"/>
          <w:lang w:eastAsia="ar-SA"/>
        </w:rPr>
      </w:pPr>
      <w:r w:rsidRPr="00830BAA">
        <w:rPr>
          <w:sz w:val="28"/>
          <w:szCs w:val="28"/>
          <w:lang w:eastAsia="ar-SA"/>
        </w:rPr>
        <w:t>Результат: Реализован</w:t>
      </w:r>
      <w:r w:rsidR="00862806" w:rsidRPr="00830BAA">
        <w:rPr>
          <w:sz w:val="28"/>
          <w:szCs w:val="28"/>
          <w:lang w:eastAsia="ar-SA"/>
        </w:rPr>
        <w:t xml:space="preserve"> </w:t>
      </w:r>
      <w:r w:rsidRPr="00830BAA">
        <w:rPr>
          <w:sz w:val="28"/>
          <w:szCs w:val="28"/>
          <w:lang w:eastAsia="ar-SA"/>
        </w:rPr>
        <w:t>объект</w:t>
      </w:r>
      <w:r w:rsidR="00862806" w:rsidRPr="00830BAA">
        <w:rPr>
          <w:sz w:val="28"/>
          <w:szCs w:val="28"/>
          <w:lang w:eastAsia="ar-SA"/>
        </w:rPr>
        <w:t xml:space="preserve"> благоустройства:</w:t>
      </w:r>
      <w:r w:rsidRPr="00830BAA">
        <w:rPr>
          <w:sz w:val="28"/>
          <w:szCs w:val="28"/>
        </w:rPr>
        <w:t xml:space="preserve"> </w:t>
      </w:r>
      <w:r w:rsidRPr="00830BAA">
        <w:rPr>
          <w:sz w:val="28"/>
          <w:szCs w:val="28"/>
          <w:lang w:eastAsia="ar-SA"/>
        </w:rPr>
        <w:t>общественной территории "Аллея", обновление зоны отдыха у фонтана</w:t>
      </w:r>
      <w:r w:rsidRPr="00830BAA">
        <w:rPr>
          <w:sz w:val="28"/>
          <w:szCs w:val="28"/>
        </w:rPr>
        <w:t xml:space="preserve"> по адресу: </w:t>
      </w:r>
      <w:r w:rsidRPr="00830BAA">
        <w:rPr>
          <w:sz w:val="28"/>
          <w:szCs w:val="28"/>
          <w:lang w:eastAsia="ar-SA"/>
        </w:rPr>
        <w:t>Ростовская область, р-н Милютинский, ст. Милютинская, ул. Комсомольская (от ул. Октябрьская до д.№28 по ул. Комсомольская)</w:t>
      </w:r>
    </w:p>
    <w:p w:rsidR="00F65E07" w:rsidRPr="00830BAA" w:rsidRDefault="00F65E07" w:rsidP="00F65E07">
      <w:pPr>
        <w:suppressAutoHyphens/>
        <w:ind w:firstLine="567"/>
        <w:jc w:val="both"/>
        <w:rPr>
          <w:sz w:val="28"/>
          <w:szCs w:val="28"/>
          <w:lang w:eastAsia="ar-SA"/>
        </w:rPr>
      </w:pPr>
      <w:r w:rsidRPr="00830BAA">
        <w:rPr>
          <w:sz w:val="28"/>
          <w:szCs w:val="28"/>
          <w:lang w:eastAsia="ar-SA"/>
        </w:rPr>
        <w:t>Основное мероприятие 1.3. Расходы на реализацию мероприятий по благоустройству (приобретение и установка) детской игровой площадки по адресу: сл. Маньково-Березовская, пер. Проходной, 15/4 в рамках инициативного бюджетирования</w:t>
      </w:r>
    </w:p>
    <w:p w:rsidR="00F65E07" w:rsidRPr="00830BAA" w:rsidRDefault="00B363FF" w:rsidP="00F65E07">
      <w:pPr>
        <w:suppressAutoHyphens/>
        <w:ind w:firstLine="567"/>
        <w:jc w:val="both"/>
        <w:rPr>
          <w:sz w:val="28"/>
          <w:szCs w:val="28"/>
          <w:lang w:eastAsia="ar-SA"/>
        </w:rPr>
      </w:pPr>
      <w:r w:rsidRPr="00830BAA">
        <w:rPr>
          <w:sz w:val="28"/>
          <w:szCs w:val="28"/>
          <w:lang w:eastAsia="ar-SA"/>
        </w:rPr>
        <w:t>Результат: Реализован</w:t>
      </w:r>
      <w:r w:rsidR="00F65E07" w:rsidRPr="00830BAA">
        <w:rPr>
          <w:sz w:val="28"/>
          <w:szCs w:val="28"/>
          <w:lang w:eastAsia="ar-SA"/>
        </w:rPr>
        <w:t xml:space="preserve"> </w:t>
      </w:r>
      <w:r w:rsidR="00154C38" w:rsidRPr="00830BAA">
        <w:rPr>
          <w:sz w:val="28"/>
          <w:szCs w:val="28"/>
          <w:lang w:eastAsia="ar-SA"/>
        </w:rPr>
        <w:t>объект</w:t>
      </w:r>
      <w:r w:rsidR="00F65E07" w:rsidRPr="00830BAA">
        <w:rPr>
          <w:sz w:val="28"/>
          <w:szCs w:val="28"/>
          <w:lang w:eastAsia="ar-SA"/>
        </w:rPr>
        <w:t xml:space="preserve"> благоустройства:</w:t>
      </w:r>
      <w:r w:rsidRPr="00830BAA">
        <w:rPr>
          <w:sz w:val="28"/>
          <w:szCs w:val="28"/>
        </w:rPr>
        <w:t xml:space="preserve"> </w:t>
      </w:r>
      <w:r w:rsidRPr="00830BAA">
        <w:rPr>
          <w:sz w:val="28"/>
          <w:szCs w:val="28"/>
          <w:lang w:eastAsia="ar-SA"/>
        </w:rPr>
        <w:t>детск</w:t>
      </w:r>
      <w:r w:rsidR="00154C38" w:rsidRPr="00830BAA">
        <w:rPr>
          <w:sz w:val="28"/>
          <w:szCs w:val="28"/>
          <w:lang w:eastAsia="ar-SA"/>
        </w:rPr>
        <w:t>ая</w:t>
      </w:r>
      <w:r w:rsidRPr="00830BAA">
        <w:rPr>
          <w:sz w:val="28"/>
          <w:szCs w:val="28"/>
          <w:lang w:eastAsia="ar-SA"/>
        </w:rPr>
        <w:t xml:space="preserve"> игров</w:t>
      </w:r>
      <w:r w:rsidR="00154C38" w:rsidRPr="00830BAA">
        <w:rPr>
          <w:sz w:val="28"/>
          <w:szCs w:val="28"/>
          <w:lang w:eastAsia="ar-SA"/>
        </w:rPr>
        <w:t>ая</w:t>
      </w:r>
      <w:r w:rsidRPr="00830BAA">
        <w:rPr>
          <w:sz w:val="28"/>
          <w:szCs w:val="28"/>
          <w:lang w:eastAsia="ar-SA"/>
        </w:rPr>
        <w:t xml:space="preserve"> площадк</w:t>
      </w:r>
      <w:r w:rsidR="00154C38" w:rsidRPr="00830BAA">
        <w:rPr>
          <w:sz w:val="28"/>
          <w:szCs w:val="28"/>
          <w:lang w:eastAsia="ar-SA"/>
        </w:rPr>
        <w:t>а</w:t>
      </w:r>
      <w:r w:rsidRPr="00830BAA">
        <w:rPr>
          <w:sz w:val="28"/>
          <w:szCs w:val="28"/>
          <w:lang w:eastAsia="ar-SA"/>
        </w:rPr>
        <w:t xml:space="preserve"> (приобретение и установка) по адресу: сл. Маньково-Березовская, пер. Проходной, 15/4</w:t>
      </w:r>
    </w:p>
    <w:p w:rsidR="00F65E07" w:rsidRPr="00830BAA" w:rsidRDefault="009A4963" w:rsidP="009A4963">
      <w:pPr>
        <w:suppressAutoHyphens/>
        <w:ind w:firstLine="567"/>
        <w:jc w:val="both"/>
        <w:rPr>
          <w:sz w:val="28"/>
          <w:szCs w:val="28"/>
          <w:lang w:eastAsia="ar-SA"/>
        </w:rPr>
      </w:pPr>
      <w:r w:rsidRPr="00830BAA">
        <w:rPr>
          <w:sz w:val="28"/>
          <w:szCs w:val="28"/>
          <w:lang w:eastAsia="ar-SA"/>
        </w:rPr>
        <w:t>Основное мероприятие 1.4. Расходы на реализацию мероприятий по благоустройству места отдыха жителей (приобретение детского и спортивного оборудования) п. Аграрный в рамках инициативного бюджетирования</w:t>
      </w:r>
    </w:p>
    <w:p w:rsidR="00396285" w:rsidRPr="00830BAA" w:rsidRDefault="00396285" w:rsidP="00830BAA">
      <w:pPr>
        <w:suppressAutoHyphens/>
        <w:ind w:firstLine="567"/>
        <w:jc w:val="both"/>
        <w:rPr>
          <w:sz w:val="28"/>
          <w:szCs w:val="28"/>
          <w:lang w:eastAsia="ar-SA"/>
        </w:rPr>
      </w:pPr>
      <w:r w:rsidRPr="00830BAA">
        <w:rPr>
          <w:sz w:val="28"/>
          <w:szCs w:val="28"/>
          <w:lang w:eastAsia="ar-SA"/>
        </w:rPr>
        <w:t>Результат: Реализован</w:t>
      </w:r>
      <w:r w:rsidR="00C1205A" w:rsidRPr="00830BAA">
        <w:rPr>
          <w:sz w:val="28"/>
          <w:szCs w:val="28"/>
          <w:lang w:eastAsia="ar-SA"/>
        </w:rPr>
        <w:t xml:space="preserve"> </w:t>
      </w:r>
      <w:r w:rsidR="00154C38" w:rsidRPr="00830BAA">
        <w:rPr>
          <w:sz w:val="28"/>
          <w:szCs w:val="28"/>
          <w:lang w:eastAsia="ar-SA"/>
        </w:rPr>
        <w:t>объект</w:t>
      </w:r>
      <w:r w:rsidR="00C1205A" w:rsidRPr="00830BAA">
        <w:rPr>
          <w:sz w:val="28"/>
          <w:szCs w:val="28"/>
          <w:lang w:eastAsia="ar-SA"/>
        </w:rPr>
        <w:t xml:space="preserve"> благоустройства:</w:t>
      </w:r>
      <w:r w:rsidRPr="00830BAA">
        <w:rPr>
          <w:sz w:val="28"/>
          <w:szCs w:val="28"/>
        </w:rPr>
        <w:t xml:space="preserve"> место отдыха жителей (приобретение детского и спортивного оборудования) по адресу: </w:t>
      </w:r>
      <w:r w:rsidRPr="00830BAA">
        <w:rPr>
          <w:sz w:val="28"/>
          <w:szCs w:val="28"/>
          <w:lang w:eastAsia="ar-SA"/>
        </w:rPr>
        <w:t>Ростовская область, р-н Милютинский, п. Аграрный ул.  Строительная 16-б</w:t>
      </w:r>
      <w:r w:rsidR="00830BAA">
        <w:rPr>
          <w:sz w:val="28"/>
          <w:szCs w:val="28"/>
          <w:lang w:eastAsia="ar-SA"/>
        </w:rPr>
        <w:t>.</w:t>
      </w:r>
    </w:p>
    <w:p w:rsidR="00C87A00" w:rsidRPr="00830BAA" w:rsidRDefault="00C87A00" w:rsidP="00C87A00">
      <w:pPr>
        <w:suppressAutoHyphens/>
        <w:ind w:firstLine="567"/>
        <w:jc w:val="both"/>
        <w:rPr>
          <w:sz w:val="28"/>
          <w:szCs w:val="28"/>
          <w:lang w:eastAsia="ar-SA"/>
        </w:rPr>
      </w:pPr>
      <w:r w:rsidRPr="00830BAA">
        <w:rPr>
          <w:sz w:val="28"/>
          <w:szCs w:val="28"/>
          <w:lang w:eastAsia="ar-SA"/>
        </w:rPr>
        <w:t xml:space="preserve">Контрольные события, предусмотренные подпрограммой 1 </w:t>
      </w:r>
      <w:r w:rsidR="00A61356" w:rsidRPr="00830BAA">
        <w:rPr>
          <w:sz w:val="28"/>
          <w:szCs w:val="28"/>
          <w:lang w:eastAsia="ar-SA"/>
        </w:rPr>
        <w:t xml:space="preserve">«Благоустройство общественных территорий Милютинского района» </w:t>
      </w:r>
      <w:r w:rsidRPr="00830BAA">
        <w:rPr>
          <w:sz w:val="28"/>
          <w:szCs w:val="28"/>
          <w:lang w:eastAsia="ar-SA"/>
        </w:rPr>
        <w:t>выполнены в полном объеме и в установленные программой сроки.</w:t>
      </w:r>
    </w:p>
    <w:p w:rsidR="00C87A00" w:rsidRPr="00830BAA" w:rsidRDefault="00C87A00" w:rsidP="00C87A00">
      <w:pPr>
        <w:suppressAutoHyphens/>
        <w:ind w:firstLine="567"/>
        <w:jc w:val="both"/>
        <w:rPr>
          <w:sz w:val="28"/>
          <w:szCs w:val="28"/>
          <w:lang w:eastAsia="ar-SA"/>
        </w:rPr>
      </w:pPr>
      <w:r w:rsidRPr="00830BAA">
        <w:rPr>
          <w:sz w:val="28"/>
          <w:szCs w:val="28"/>
          <w:lang w:eastAsia="ar-SA"/>
        </w:rPr>
        <w:t xml:space="preserve">В рамках подпрограммы 2. </w:t>
      </w:r>
      <w:r w:rsidR="00A61356" w:rsidRPr="00830BAA">
        <w:rPr>
          <w:sz w:val="28"/>
          <w:szCs w:val="28"/>
          <w:lang w:eastAsia="ar-SA"/>
        </w:rPr>
        <w:t>«Благоустройство дворовых территорий многоквартирных домов Милютинского район»</w:t>
      </w:r>
      <w:r w:rsidRPr="00830BAA">
        <w:rPr>
          <w:sz w:val="28"/>
          <w:szCs w:val="28"/>
          <w:lang w:eastAsia="ar-SA"/>
        </w:rPr>
        <w:t xml:space="preserve"> реализация не предусмотрена.</w:t>
      </w:r>
    </w:p>
    <w:p w:rsidR="00C87A00" w:rsidRPr="00830BAA" w:rsidRDefault="00C87A00" w:rsidP="00C87A00">
      <w:pPr>
        <w:suppressAutoHyphens/>
        <w:ind w:firstLine="567"/>
        <w:jc w:val="both"/>
        <w:rPr>
          <w:sz w:val="28"/>
          <w:szCs w:val="28"/>
          <w:lang w:eastAsia="ar-SA"/>
        </w:rPr>
      </w:pPr>
      <w:r w:rsidRPr="00830BAA">
        <w:rPr>
          <w:sz w:val="28"/>
          <w:szCs w:val="28"/>
          <w:lang w:eastAsia="ar-SA"/>
        </w:rPr>
        <w:t>Основное мероприятие 2.1. «</w:t>
      </w:r>
      <w:r w:rsidR="00A61356" w:rsidRPr="00830BAA">
        <w:rPr>
          <w:sz w:val="28"/>
          <w:szCs w:val="28"/>
          <w:lang w:eastAsia="ar-SA"/>
        </w:rPr>
        <w:t>Расходы на реализацию мероприятий по благоустройству дворовых территорий многоквартирных домов, расположенных на территории Милютинского района</w:t>
      </w:r>
      <w:r w:rsidRPr="00830BAA">
        <w:rPr>
          <w:sz w:val="28"/>
          <w:szCs w:val="28"/>
          <w:lang w:eastAsia="ar-SA"/>
        </w:rPr>
        <w:t>» не выполнено по причине отсутствия финансирования.</w:t>
      </w:r>
    </w:p>
    <w:p w:rsidR="00396285" w:rsidRPr="00830BAA" w:rsidRDefault="00C87A00" w:rsidP="00C87A00">
      <w:pPr>
        <w:suppressAutoHyphens/>
        <w:ind w:firstLine="567"/>
        <w:jc w:val="both"/>
        <w:rPr>
          <w:sz w:val="28"/>
          <w:szCs w:val="28"/>
          <w:lang w:eastAsia="ar-SA"/>
        </w:rPr>
      </w:pPr>
      <w:r w:rsidRPr="00830BAA">
        <w:rPr>
          <w:sz w:val="28"/>
          <w:szCs w:val="28"/>
          <w:lang w:eastAsia="ar-SA"/>
        </w:rPr>
        <w:t>Сведения о выполнении основных мероприятий муниципальной программы приведены в приложении №</w:t>
      </w:r>
      <w:r w:rsidR="00A61356" w:rsidRPr="00830BAA">
        <w:rPr>
          <w:sz w:val="28"/>
          <w:szCs w:val="28"/>
          <w:lang w:eastAsia="ar-SA"/>
        </w:rPr>
        <w:t xml:space="preserve"> </w:t>
      </w:r>
      <w:r w:rsidRPr="00830BAA">
        <w:rPr>
          <w:sz w:val="28"/>
          <w:szCs w:val="28"/>
          <w:lang w:eastAsia="ar-SA"/>
        </w:rPr>
        <w:t>1 к отчету о реализации муниципальной программы.</w:t>
      </w:r>
    </w:p>
    <w:p w:rsidR="00C87A00" w:rsidRPr="00830BAA" w:rsidRDefault="00C87A00" w:rsidP="00C87A00">
      <w:pPr>
        <w:suppressAutoHyphens/>
        <w:ind w:firstLine="567"/>
        <w:jc w:val="both"/>
        <w:rPr>
          <w:sz w:val="28"/>
          <w:szCs w:val="28"/>
          <w:lang w:eastAsia="ar-SA"/>
        </w:rPr>
      </w:pPr>
    </w:p>
    <w:p w:rsidR="00C87A00" w:rsidRPr="00830BAA" w:rsidRDefault="00C87A00" w:rsidP="00C87A00">
      <w:pPr>
        <w:suppressAutoHyphens/>
        <w:ind w:firstLine="567"/>
        <w:jc w:val="both"/>
        <w:rPr>
          <w:sz w:val="28"/>
          <w:szCs w:val="28"/>
          <w:lang w:eastAsia="ar-SA"/>
        </w:rPr>
      </w:pPr>
    </w:p>
    <w:p w:rsidR="001C26B7" w:rsidRPr="00830BAA" w:rsidRDefault="001C26B7" w:rsidP="00756CA2">
      <w:pPr>
        <w:autoSpaceDE w:val="0"/>
        <w:autoSpaceDN w:val="0"/>
        <w:adjustRightInd w:val="0"/>
        <w:jc w:val="center"/>
        <w:rPr>
          <w:kern w:val="2"/>
          <w:sz w:val="28"/>
          <w:szCs w:val="28"/>
        </w:rPr>
      </w:pPr>
      <w:r w:rsidRPr="00830BAA">
        <w:rPr>
          <w:kern w:val="2"/>
          <w:sz w:val="28"/>
          <w:szCs w:val="28"/>
        </w:rPr>
        <w:t>Раздел 3. Анализ факторов, повлиявших на ход реализации Программы</w:t>
      </w:r>
    </w:p>
    <w:p w:rsidR="001C26B7" w:rsidRPr="00830BAA" w:rsidRDefault="001C26B7" w:rsidP="00756CA2">
      <w:pPr>
        <w:autoSpaceDE w:val="0"/>
        <w:autoSpaceDN w:val="0"/>
        <w:adjustRightInd w:val="0"/>
        <w:jc w:val="both"/>
        <w:rPr>
          <w:kern w:val="2"/>
          <w:sz w:val="28"/>
          <w:szCs w:val="28"/>
        </w:rPr>
      </w:pPr>
    </w:p>
    <w:p w:rsidR="001C26B7" w:rsidRPr="00830BAA" w:rsidRDefault="001C26B7" w:rsidP="00CC32BE">
      <w:pPr>
        <w:autoSpaceDE w:val="0"/>
        <w:autoSpaceDN w:val="0"/>
        <w:adjustRightInd w:val="0"/>
        <w:jc w:val="both"/>
        <w:rPr>
          <w:kern w:val="2"/>
          <w:sz w:val="28"/>
          <w:szCs w:val="28"/>
        </w:rPr>
      </w:pPr>
      <w:r w:rsidRPr="00830BAA">
        <w:rPr>
          <w:kern w:val="2"/>
          <w:sz w:val="28"/>
          <w:szCs w:val="28"/>
        </w:rPr>
        <w:t xml:space="preserve">         </w:t>
      </w:r>
      <w:r w:rsidR="00120B81" w:rsidRPr="00830BAA">
        <w:rPr>
          <w:kern w:val="2"/>
          <w:sz w:val="28"/>
          <w:szCs w:val="28"/>
        </w:rPr>
        <w:t>Факторы, повлиявшие на ход реализации муниципальной программы в 2021 году отсутствуют.</w:t>
      </w:r>
    </w:p>
    <w:p w:rsidR="00120B81" w:rsidRPr="00830BAA" w:rsidRDefault="00120B81" w:rsidP="00CC32BE">
      <w:pPr>
        <w:autoSpaceDE w:val="0"/>
        <w:autoSpaceDN w:val="0"/>
        <w:adjustRightInd w:val="0"/>
        <w:jc w:val="both"/>
        <w:rPr>
          <w:kern w:val="2"/>
          <w:sz w:val="28"/>
          <w:szCs w:val="28"/>
        </w:rPr>
      </w:pPr>
    </w:p>
    <w:p w:rsidR="001C26B7" w:rsidRPr="00830BAA" w:rsidRDefault="001C26B7" w:rsidP="00CC32BE">
      <w:pPr>
        <w:autoSpaceDE w:val="0"/>
        <w:autoSpaceDN w:val="0"/>
        <w:adjustRightInd w:val="0"/>
        <w:jc w:val="center"/>
        <w:rPr>
          <w:kern w:val="2"/>
          <w:sz w:val="28"/>
          <w:szCs w:val="28"/>
        </w:rPr>
      </w:pPr>
      <w:r w:rsidRPr="00830BAA">
        <w:rPr>
          <w:kern w:val="2"/>
          <w:sz w:val="28"/>
          <w:szCs w:val="28"/>
        </w:rPr>
        <w:t>Раздел 4. Сведения об использовании бюджетных ассигнований и внебюджетных средств на реализацию Программы</w:t>
      </w:r>
    </w:p>
    <w:p w:rsidR="001C26B7" w:rsidRPr="00830BAA" w:rsidRDefault="001C26B7" w:rsidP="00756CA2">
      <w:pPr>
        <w:pStyle w:val="a7"/>
        <w:shd w:val="clear" w:color="auto" w:fill="FFFFFF"/>
        <w:spacing w:before="0" w:beforeAutospacing="0" w:after="0" w:afterAutospacing="0"/>
        <w:jc w:val="both"/>
        <w:rPr>
          <w:rFonts w:ascii="Arial" w:hAnsi="Arial" w:cs="Arial"/>
          <w:sz w:val="28"/>
          <w:szCs w:val="28"/>
        </w:rPr>
      </w:pPr>
      <w:r w:rsidRPr="00830BAA">
        <w:rPr>
          <w:sz w:val="28"/>
          <w:szCs w:val="28"/>
        </w:rPr>
        <w:t> </w:t>
      </w:r>
    </w:p>
    <w:p w:rsidR="00D24EFE" w:rsidRPr="00830BAA" w:rsidRDefault="004F5726" w:rsidP="000C0F94">
      <w:pPr>
        <w:tabs>
          <w:tab w:val="left" w:pos="6495"/>
        </w:tabs>
        <w:ind w:firstLine="709"/>
        <w:contextualSpacing/>
        <w:jc w:val="both"/>
        <w:rPr>
          <w:sz w:val="28"/>
          <w:szCs w:val="28"/>
        </w:rPr>
      </w:pPr>
      <w:r w:rsidRPr="00830BAA">
        <w:rPr>
          <w:kern w:val="2"/>
          <w:sz w:val="28"/>
          <w:szCs w:val="28"/>
        </w:rPr>
        <w:lastRenderedPageBreak/>
        <w:t xml:space="preserve">  </w:t>
      </w:r>
      <w:r w:rsidR="00D24EFE" w:rsidRPr="00830BAA">
        <w:rPr>
          <w:sz w:val="28"/>
          <w:szCs w:val="28"/>
        </w:rPr>
        <w:t xml:space="preserve">Объем запланированных расходов на реализацию муниципальной программы на 2021 год составил </w:t>
      </w:r>
      <w:r w:rsidR="00314906" w:rsidRPr="00314906">
        <w:rPr>
          <w:sz w:val="28"/>
          <w:szCs w:val="28"/>
        </w:rPr>
        <w:t>17031,7</w:t>
      </w:r>
      <w:r w:rsidR="00314906">
        <w:rPr>
          <w:sz w:val="28"/>
          <w:szCs w:val="28"/>
        </w:rPr>
        <w:t xml:space="preserve"> </w:t>
      </w:r>
      <w:r w:rsidR="00D24EFE" w:rsidRPr="00830BAA">
        <w:rPr>
          <w:sz w:val="28"/>
          <w:szCs w:val="28"/>
        </w:rPr>
        <w:t>тыс. рублей, в том числе по источникам финансирования:</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Федеральный бюджет – </w:t>
      </w:r>
      <w:r w:rsidR="00070817" w:rsidRPr="00830BAA">
        <w:rPr>
          <w:kern w:val="2"/>
          <w:sz w:val="28"/>
          <w:szCs w:val="28"/>
          <w:lang w:eastAsia="en-US"/>
        </w:rPr>
        <w:t xml:space="preserve">13830,8 </w:t>
      </w:r>
      <w:r w:rsidRPr="00830BAA">
        <w:rPr>
          <w:sz w:val="28"/>
          <w:szCs w:val="28"/>
        </w:rPr>
        <w:t>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Областной бюджет – </w:t>
      </w:r>
      <w:r w:rsidR="00F06FD5">
        <w:rPr>
          <w:sz w:val="28"/>
          <w:szCs w:val="28"/>
        </w:rPr>
        <w:t>2823,0</w:t>
      </w:r>
      <w:r w:rsidR="00070817" w:rsidRPr="00830BAA">
        <w:rPr>
          <w:sz w:val="28"/>
          <w:szCs w:val="28"/>
        </w:rPr>
        <w:t xml:space="preserve"> </w:t>
      </w:r>
      <w:r w:rsidRPr="00830BAA">
        <w:rPr>
          <w:sz w:val="28"/>
          <w:szCs w:val="28"/>
        </w:rPr>
        <w:t>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Местный бюджет – 0 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Бюджет сельских поселений района - </w:t>
      </w:r>
      <w:r w:rsidR="00070817" w:rsidRPr="00830BAA">
        <w:rPr>
          <w:sz w:val="28"/>
          <w:szCs w:val="28"/>
        </w:rPr>
        <w:t xml:space="preserve">150,0 </w:t>
      </w:r>
      <w:r w:rsidRPr="00830BAA">
        <w:rPr>
          <w:sz w:val="28"/>
          <w:szCs w:val="28"/>
        </w:rPr>
        <w:t>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Безвозмездные поступления в бюджеты сельских поселений - </w:t>
      </w:r>
      <w:r w:rsidR="00070817" w:rsidRPr="00830BAA">
        <w:rPr>
          <w:sz w:val="28"/>
          <w:szCs w:val="28"/>
        </w:rPr>
        <w:t xml:space="preserve">227,9 </w:t>
      </w:r>
      <w:r w:rsidRPr="00830BAA">
        <w:rPr>
          <w:sz w:val="28"/>
          <w:szCs w:val="28"/>
        </w:rPr>
        <w:t>тыс. рублей.</w:t>
      </w:r>
    </w:p>
    <w:p w:rsidR="00830BAA" w:rsidRPr="00830BAA" w:rsidRDefault="00D24EFE" w:rsidP="000C0F94">
      <w:pPr>
        <w:tabs>
          <w:tab w:val="left" w:pos="6495"/>
        </w:tabs>
        <w:ind w:firstLine="709"/>
        <w:contextualSpacing/>
        <w:jc w:val="both"/>
        <w:rPr>
          <w:sz w:val="28"/>
          <w:szCs w:val="28"/>
        </w:rPr>
      </w:pPr>
      <w:r w:rsidRPr="00830BAA">
        <w:rPr>
          <w:sz w:val="28"/>
          <w:szCs w:val="28"/>
        </w:rPr>
        <w:t xml:space="preserve">План ассигнований в соответствии с решением Собрания депутатов </w:t>
      </w:r>
      <w:r w:rsidR="00070817" w:rsidRPr="00830BAA">
        <w:rPr>
          <w:sz w:val="28"/>
          <w:szCs w:val="28"/>
        </w:rPr>
        <w:t>Милютинского</w:t>
      </w:r>
      <w:r w:rsidRPr="00830BAA">
        <w:rPr>
          <w:sz w:val="28"/>
          <w:szCs w:val="28"/>
        </w:rPr>
        <w:t xml:space="preserve"> района </w:t>
      </w:r>
      <w:r w:rsidR="00830BAA" w:rsidRPr="00830BAA">
        <w:rPr>
          <w:sz w:val="28"/>
          <w:szCs w:val="28"/>
        </w:rPr>
        <w:t>от 28.12.2020 года № 377 «О бюджете Милютинского района на 2021 год и на плановый период 2022 и 2023 годов»</w:t>
      </w:r>
      <w:r w:rsidRPr="00830BAA">
        <w:rPr>
          <w:sz w:val="28"/>
          <w:szCs w:val="28"/>
        </w:rPr>
        <w:t xml:space="preserve"> составил </w:t>
      </w:r>
      <w:r w:rsidR="004F5726" w:rsidRPr="00830BAA">
        <w:rPr>
          <w:sz w:val="28"/>
          <w:szCs w:val="28"/>
        </w:rPr>
        <w:t>16653,8</w:t>
      </w:r>
      <w:r w:rsidRPr="00830BAA">
        <w:rPr>
          <w:sz w:val="28"/>
          <w:szCs w:val="28"/>
        </w:rPr>
        <w:t>тыс. рублей, в том числе по источникам финансирования:</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Федеральный бюджет – </w:t>
      </w:r>
      <w:r w:rsidR="00070817" w:rsidRPr="00830BAA">
        <w:rPr>
          <w:kern w:val="2"/>
          <w:sz w:val="28"/>
          <w:szCs w:val="28"/>
          <w:lang w:eastAsia="en-US"/>
        </w:rPr>
        <w:t>13830,8</w:t>
      </w:r>
      <w:r w:rsidRPr="00830BAA">
        <w:rPr>
          <w:kern w:val="2"/>
          <w:sz w:val="28"/>
          <w:szCs w:val="28"/>
          <w:lang w:eastAsia="en-US"/>
        </w:rPr>
        <w:t xml:space="preserve"> </w:t>
      </w:r>
      <w:r w:rsidRPr="00830BAA">
        <w:rPr>
          <w:sz w:val="28"/>
          <w:szCs w:val="28"/>
        </w:rPr>
        <w:t>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Областной бюджет – </w:t>
      </w:r>
      <w:r w:rsidR="00F06FD5">
        <w:rPr>
          <w:sz w:val="28"/>
          <w:szCs w:val="28"/>
        </w:rPr>
        <w:t>2823,0</w:t>
      </w:r>
      <w:r w:rsidR="00070817" w:rsidRPr="00830BAA">
        <w:rPr>
          <w:sz w:val="28"/>
          <w:szCs w:val="28"/>
        </w:rPr>
        <w:t xml:space="preserve"> </w:t>
      </w:r>
      <w:r w:rsidRPr="00830BAA">
        <w:rPr>
          <w:sz w:val="28"/>
          <w:szCs w:val="28"/>
        </w:rPr>
        <w:t>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Исполнение расходов по муниципальной программе составило </w:t>
      </w:r>
      <w:r w:rsidR="009C17C6" w:rsidRPr="00830BAA">
        <w:rPr>
          <w:sz w:val="28"/>
          <w:szCs w:val="28"/>
        </w:rPr>
        <w:t xml:space="preserve">16997,8447 </w:t>
      </w:r>
      <w:r w:rsidRPr="00830BAA">
        <w:rPr>
          <w:sz w:val="28"/>
          <w:szCs w:val="28"/>
        </w:rPr>
        <w:t>тыс. рублей, в том числе по источникам финансирования:</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Федеральный бюджет – </w:t>
      </w:r>
      <w:r w:rsidR="009C17C6" w:rsidRPr="00830BAA">
        <w:rPr>
          <w:kern w:val="2"/>
          <w:sz w:val="28"/>
          <w:szCs w:val="28"/>
          <w:lang w:eastAsia="en-US"/>
        </w:rPr>
        <w:t>13798,95555</w:t>
      </w:r>
      <w:r w:rsidRPr="00830BAA">
        <w:rPr>
          <w:sz w:val="28"/>
          <w:szCs w:val="28"/>
        </w:rPr>
        <w:t>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Областной бюджет – </w:t>
      </w:r>
      <w:r w:rsidR="009C17C6" w:rsidRPr="00830BAA">
        <w:rPr>
          <w:sz w:val="28"/>
          <w:szCs w:val="28"/>
        </w:rPr>
        <w:t>2822,21134</w:t>
      </w:r>
      <w:r w:rsidRPr="00830BAA">
        <w:rPr>
          <w:sz w:val="28"/>
          <w:szCs w:val="28"/>
        </w:rPr>
        <w:t>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Местный бюджет – 0 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 xml:space="preserve">Бюджет сельских поселений района </w:t>
      </w:r>
      <w:r w:rsidR="00D64865" w:rsidRPr="00830BAA">
        <w:rPr>
          <w:sz w:val="28"/>
          <w:szCs w:val="28"/>
        </w:rPr>
        <w:t>–</w:t>
      </w:r>
      <w:r w:rsidRPr="00830BAA">
        <w:rPr>
          <w:sz w:val="28"/>
          <w:szCs w:val="28"/>
        </w:rPr>
        <w:t xml:space="preserve"> </w:t>
      </w:r>
      <w:r w:rsidR="009C17C6" w:rsidRPr="00830BAA">
        <w:rPr>
          <w:sz w:val="28"/>
          <w:szCs w:val="28"/>
        </w:rPr>
        <w:t>376,67781</w:t>
      </w:r>
      <w:r w:rsidRPr="00830BAA">
        <w:rPr>
          <w:sz w:val="28"/>
          <w:szCs w:val="28"/>
        </w:rPr>
        <w:t>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Безвозмездные поступления в бюджеты сельских поселений - тыс. рублей.</w:t>
      </w:r>
    </w:p>
    <w:p w:rsidR="00D24EFE" w:rsidRPr="00830BAA" w:rsidRDefault="00D24EFE" w:rsidP="000C0F94">
      <w:pPr>
        <w:tabs>
          <w:tab w:val="left" w:pos="6495"/>
        </w:tabs>
        <w:ind w:firstLine="709"/>
        <w:contextualSpacing/>
        <w:jc w:val="both"/>
        <w:rPr>
          <w:sz w:val="28"/>
          <w:szCs w:val="28"/>
        </w:rPr>
      </w:pPr>
      <w:r w:rsidRPr="00830BAA">
        <w:rPr>
          <w:sz w:val="28"/>
          <w:szCs w:val="28"/>
        </w:rPr>
        <w:t>Сведения об использовании бюджетных ассигнований и внебюджетных средств на реализацию муниципальной программы за 202</w:t>
      </w:r>
      <w:r w:rsidR="0038754C" w:rsidRPr="00830BAA">
        <w:rPr>
          <w:sz w:val="28"/>
          <w:szCs w:val="28"/>
        </w:rPr>
        <w:t>1</w:t>
      </w:r>
      <w:r w:rsidRPr="00830BAA">
        <w:rPr>
          <w:sz w:val="28"/>
          <w:szCs w:val="28"/>
        </w:rPr>
        <w:t xml:space="preserve"> год приведены в приложении №</w:t>
      </w:r>
      <w:r w:rsidR="0038754C" w:rsidRPr="00830BAA">
        <w:rPr>
          <w:sz w:val="28"/>
          <w:szCs w:val="28"/>
        </w:rPr>
        <w:t xml:space="preserve"> </w:t>
      </w:r>
      <w:r w:rsidRPr="00830BAA">
        <w:rPr>
          <w:sz w:val="28"/>
          <w:szCs w:val="28"/>
        </w:rPr>
        <w:t>2 к отчету о реализации муниципальной программы.</w:t>
      </w:r>
    </w:p>
    <w:p w:rsidR="001C26B7" w:rsidRPr="00830BAA" w:rsidRDefault="001C26B7" w:rsidP="00756CA2">
      <w:pPr>
        <w:autoSpaceDE w:val="0"/>
        <w:autoSpaceDN w:val="0"/>
        <w:adjustRightInd w:val="0"/>
        <w:jc w:val="both"/>
        <w:rPr>
          <w:kern w:val="2"/>
          <w:sz w:val="28"/>
          <w:szCs w:val="28"/>
        </w:rPr>
      </w:pPr>
    </w:p>
    <w:p w:rsidR="001C26B7" w:rsidRPr="00830BAA" w:rsidRDefault="001C26B7" w:rsidP="00756CA2">
      <w:pPr>
        <w:jc w:val="both"/>
        <w:rPr>
          <w:sz w:val="28"/>
          <w:szCs w:val="28"/>
        </w:rPr>
      </w:pPr>
    </w:p>
    <w:p w:rsidR="001C26B7" w:rsidRPr="00830BAA" w:rsidRDefault="001C26B7" w:rsidP="00756CA2">
      <w:pPr>
        <w:autoSpaceDE w:val="0"/>
        <w:autoSpaceDN w:val="0"/>
        <w:adjustRightInd w:val="0"/>
        <w:jc w:val="center"/>
        <w:rPr>
          <w:kern w:val="2"/>
          <w:sz w:val="28"/>
          <w:szCs w:val="28"/>
        </w:rPr>
      </w:pPr>
      <w:r w:rsidRPr="00830BAA">
        <w:rPr>
          <w:kern w:val="2"/>
          <w:sz w:val="28"/>
          <w:szCs w:val="28"/>
        </w:rPr>
        <w:t xml:space="preserve">Раздел 5. Сведения о достижении значений показателей </w:t>
      </w:r>
      <w:r w:rsidRPr="00830BAA">
        <w:rPr>
          <w:kern w:val="2"/>
          <w:sz w:val="28"/>
          <w:szCs w:val="28"/>
        </w:rPr>
        <w:br/>
        <w:t>(индикаторов) Программы, подпрограмм Программы за 20</w:t>
      </w:r>
      <w:r w:rsidR="00D24EFE" w:rsidRPr="00830BAA">
        <w:rPr>
          <w:kern w:val="2"/>
          <w:sz w:val="28"/>
          <w:szCs w:val="28"/>
        </w:rPr>
        <w:t>21</w:t>
      </w:r>
      <w:r w:rsidRPr="00830BAA">
        <w:rPr>
          <w:kern w:val="2"/>
          <w:sz w:val="28"/>
          <w:szCs w:val="28"/>
        </w:rPr>
        <w:t xml:space="preserve"> год</w:t>
      </w:r>
    </w:p>
    <w:p w:rsidR="001C26B7" w:rsidRPr="00830BAA" w:rsidRDefault="001C26B7" w:rsidP="00756CA2">
      <w:pPr>
        <w:autoSpaceDE w:val="0"/>
        <w:autoSpaceDN w:val="0"/>
        <w:adjustRightInd w:val="0"/>
        <w:jc w:val="both"/>
        <w:rPr>
          <w:kern w:val="2"/>
          <w:sz w:val="28"/>
          <w:szCs w:val="28"/>
        </w:rPr>
      </w:pPr>
    </w:p>
    <w:p w:rsidR="00D24EFE" w:rsidRPr="00830BAA" w:rsidRDefault="00756CA2" w:rsidP="00D24EFE">
      <w:pPr>
        <w:tabs>
          <w:tab w:val="left" w:pos="6495"/>
        </w:tabs>
        <w:ind w:firstLine="709"/>
        <w:rPr>
          <w:sz w:val="28"/>
          <w:szCs w:val="28"/>
        </w:rPr>
      </w:pPr>
      <w:r w:rsidRPr="00830BAA">
        <w:rPr>
          <w:kern w:val="2"/>
          <w:sz w:val="28"/>
          <w:szCs w:val="28"/>
        </w:rPr>
        <w:t xml:space="preserve">          </w:t>
      </w:r>
      <w:r w:rsidR="00D24EFE" w:rsidRPr="00830BAA">
        <w:rPr>
          <w:sz w:val="28"/>
          <w:szCs w:val="28"/>
        </w:rPr>
        <w:t>Муниципальной программой и подпрограмм</w:t>
      </w:r>
      <w:r w:rsidR="004F5726" w:rsidRPr="00830BAA">
        <w:rPr>
          <w:sz w:val="28"/>
          <w:szCs w:val="28"/>
        </w:rPr>
        <w:t xml:space="preserve">ами </w:t>
      </w:r>
      <w:r w:rsidR="00D24EFE" w:rsidRPr="00830BAA">
        <w:rPr>
          <w:sz w:val="28"/>
          <w:szCs w:val="28"/>
        </w:rPr>
        <w:t xml:space="preserve">муниципальной программы предусмотрено </w:t>
      </w:r>
      <w:r w:rsidR="004F5726" w:rsidRPr="00830BAA">
        <w:rPr>
          <w:sz w:val="28"/>
          <w:szCs w:val="28"/>
        </w:rPr>
        <w:t>3</w:t>
      </w:r>
      <w:r w:rsidR="00D24EFE" w:rsidRPr="00830BAA">
        <w:rPr>
          <w:sz w:val="28"/>
          <w:szCs w:val="28"/>
        </w:rPr>
        <w:t xml:space="preserve"> показателя, по </w:t>
      </w:r>
      <w:r w:rsidR="004F5726" w:rsidRPr="00830BAA">
        <w:rPr>
          <w:sz w:val="28"/>
          <w:szCs w:val="28"/>
        </w:rPr>
        <w:t>двум</w:t>
      </w:r>
      <w:r w:rsidR="00D24EFE" w:rsidRPr="00830BAA">
        <w:rPr>
          <w:sz w:val="28"/>
          <w:szCs w:val="28"/>
        </w:rPr>
        <w:t xml:space="preserve"> показателям достигнуты плановые значения.</w:t>
      </w:r>
      <w:r w:rsidR="004F5726" w:rsidRPr="00830BAA">
        <w:rPr>
          <w:sz w:val="28"/>
          <w:szCs w:val="28"/>
        </w:rPr>
        <w:t xml:space="preserve"> Показатель 2.1. нулевой. </w:t>
      </w:r>
    </w:p>
    <w:p w:rsidR="00D24EFE" w:rsidRPr="00830BAA" w:rsidRDefault="00D24EFE" w:rsidP="00823152">
      <w:pPr>
        <w:autoSpaceDE w:val="0"/>
        <w:autoSpaceDN w:val="0"/>
        <w:adjustRightInd w:val="0"/>
        <w:ind w:right="-142" w:firstLine="709"/>
        <w:jc w:val="both"/>
        <w:rPr>
          <w:sz w:val="28"/>
          <w:szCs w:val="28"/>
        </w:rPr>
      </w:pPr>
      <w:r w:rsidRPr="00830BAA">
        <w:rPr>
          <w:sz w:val="28"/>
          <w:szCs w:val="28"/>
        </w:rPr>
        <w:t>Показатель 1</w:t>
      </w:r>
      <w:r w:rsidR="00823152" w:rsidRPr="00830BAA">
        <w:rPr>
          <w:sz w:val="28"/>
          <w:szCs w:val="28"/>
        </w:rPr>
        <w:t>.</w:t>
      </w:r>
      <w:r w:rsidRPr="00830BAA">
        <w:rPr>
          <w:sz w:val="28"/>
          <w:szCs w:val="28"/>
        </w:rPr>
        <w:t xml:space="preserve"> </w:t>
      </w:r>
      <w:r w:rsidR="00823152" w:rsidRPr="00830BAA">
        <w:rPr>
          <w:sz w:val="28"/>
          <w:szCs w:val="28"/>
        </w:rPr>
        <w:t>«Доля благоустроенных объектов в Милютинском районе от общего количества объектов, требующих благоустройства в Милютинском районе»</w:t>
      </w:r>
      <w:r w:rsidRPr="00830BAA">
        <w:rPr>
          <w:color w:val="000000"/>
          <w:kern w:val="2"/>
          <w:sz w:val="28"/>
          <w:szCs w:val="28"/>
        </w:rPr>
        <w:t xml:space="preserve"> – плановое значение </w:t>
      </w:r>
      <w:r w:rsidR="00EE0FC2" w:rsidRPr="00830BAA">
        <w:rPr>
          <w:color w:val="000000"/>
          <w:kern w:val="2"/>
          <w:sz w:val="28"/>
          <w:szCs w:val="28"/>
        </w:rPr>
        <w:t>–</w:t>
      </w:r>
      <w:r w:rsidRPr="00830BAA">
        <w:rPr>
          <w:color w:val="000000"/>
          <w:kern w:val="2"/>
          <w:sz w:val="28"/>
          <w:szCs w:val="28"/>
        </w:rPr>
        <w:t xml:space="preserve"> </w:t>
      </w:r>
      <w:r w:rsidR="00EE0FC2" w:rsidRPr="00830BAA">
        <w:rPr>
          <w:color w:val="000000"/>
          <w:kern w:val="2"/>
          <w:sz w:val="28"/>
          <w:szCs w:val="28"/>
        </w:rPr>
        <w:t>8,3</w:t>
      </w:r>
      <w:r w:rsidRPr="00830BAA">
        <w:rPr>
          <w:rFonts w:eastAsia="Calibri"/>
          <w:color w:val="000000"/>
          <w:kern w:val="2"/>
          <w:sz w:val="28"/>
          <w:szCs w:val="28"/>
        </w:rPr>
        <w:t xml:space="preserve"> </w:t>
      </w:r>
      <w:r w:rsidRPr="00830BAA">
        <w:rPr>
          <w:color w:val="000000"/>
          <w:kern w:val="2"/>
          <w:sz w:val="28"/>
          <w:szCs w:val="28"/>
        </w:rPr>
        <w:t xml:space="preserve">процентов, фактическое </w:t>
      </w:r>
      <w:r w:rsidR="00EE0FC2" w:rsidRPr="00830BAA">
        <w:rPr>
          <w:color w:val="000000"/>
          <w:kern w:val="2"/>
          <w:sz w:val="28"/>
          <w:szCs w:val="28"/>
        </w:rPr>
        <w:t>–</w:t>
      </w:r>
      <w:r w:rsidRPr="00830BAA">
        <w:rPr>
          <w:color w:val="000000"/>
          <w:kern w:val="2"/>
          <w:sz w:val="28"/>
          <w:szCs w:val="28"/>
        </w:rPr>
        <w:t xml:space="preserve"> </w:t>
      </w:r>
      <w:r w:rsidR="00EE0FC2" w:rsidRPr="00830BAA">
        <w:rPr>
          <w:color w:val="000000"/>
          <w:kern w:val="2"/>
          <w:sz w:val="28"/>
          <w:szCs w:val="28"/>
        </w:rPr>
        <w:t>8,3</w:t>
      </w:r>
      <w:r w:rsidRPr="00830BAA">
        <w:rPr>
          <w:color w:val="000000"/>
          <w:kern w:val="2"/>
          <w:sz w:val="28"/>
          <w:szCs w:val="28"/>
        </w:rPr>
        <w:t xml:space="preserve"> процентов.</w:t>
      </w:r>
    </w:p>
    <w:p w:rsidR="00D24EFE" w:rsidRPr="00830BAA" w:rsidRDefault="00D24EFE" w:rsidP="00823152">
      <w:pPr>
        <w:autoSpaceDE w:val="0"/>
        <w:autoSpaceDN w:val="0"/>
        <w:adjustRightInd w:val="0"/>
        <w:ind w:right="-142" w:firstLine="709"/>
        <w:jc w:val="both"/>
        <w:rPr>
          <w:color w:val="000000"/>
          <w:kern w:val="2"/>
          <w:sz w:val="28"/>
          <w:szCs w:val="28"/>
        </w:rPr>
      </w:pPr>
      <w:r w:rsidRPr="00830BAA">
        <w:rPr>
          <w:color w:val="000000"/>
          <w:kern w:val="2"/>
          <w:sz w:val="28"/>
          <w:szCs w:val="28"/>
        </w:rPr>
        <w:t xml:space="preserve">Показатель 1.1. </w:t>
      </w:r>
      <w:r w:rsidR="00823152" w:rsidRPr="00830BAA">
        <w:rPr>
          <w:color w:val="000000"/>
          <w:kern w:val="2"/>
          <w:sz w:val="28"/>
          <w:szCs w:val="28"/>
        </w:rPr>
        <w:t>«Доля благоустроенных общественных территорий от общего количества общественных территорий»</w:t>
      </w:r>
      <w:r w:rsidRPr="00830BAA">
        <w:rPr>
          <w:color w:val="000000"/>
          <w:kern w:val="2"/>
          <w:sz w:val="28"/>
          <w:szCs w:val="28"/>
        </w:rPr>
        <w:t xml:space="preserve"> – плановое значение - </w:t>
      </w:r>
      <w:r w:rsidR="00EE0FC2" w:rsidRPr="00830BAA">
        <w:rPr>
          <w:color w:val="000000"/>
          <w:kern w:val="2"/>
          <w:sz w:val="28"/>
          <w:szCs w:val="28"/>
        </w:rPr>
        <w:t>25</w:t>
      </w:r>
      <w:r w:rsidRPr="00830BAA">
        <w:rPr>
          <w:color w:val="000000"/>
          <w:kern w:val="2"/>
          <w:sz w:val="28"/>
          <w:szCs w:val="28"/>
        </w:rPr>
        <w:t xml:space="preserve"> процентов, фактическое - </w:t>
      </w:r>
      <w:r w:rsidR="00EE0FC2" w:rsidRPr="00830BAA">
        <w:rPr>
          <w:color w:val="000000"/>
          <w:kern w:val="2"/>
          <w:sz w:val="28"/>
          <w:szCs w:val="28"/>
        </w:rPr>
        <w:t>25</w:t>
      </w:r>
      <w:r w:rsidRPr="00830BAA">
        <w:rPr>
          <w:color w:val="000000"/>
          <w:kern w:val="2"/>
          <w:sz w:val="28"/>
          <w:szCs w:val="28"/>
        </w:rPr>
        <w:t xml:space="preserve"> процентов.</w:t>
      </w:r>
    </w:p>
    <w:p w:rsidR="004F5726" w:rsidRPr="00830BAA" w:rsidRDefault="004F5726" w:rsidP="004F5726">
      <w:pPr>
        <w:autoSpaceDE w:val="0"/>
        <w:autoSpaceDN w:val="0"/>
        <w:adjustRightInd w:val="0"/>
        <w:ind w:right="-142" w:firstLine="709"/>
        <w:jc w:val="both"/>
        <w:rPr>
          <w:color w:val="000000"/>
          <w:kern w:val="2"/>
          <w:sz w:val="28"/>
          <w:szCs w:val="28"/>
        </w:rPr>
      </w:pPr>
      <w:r w:rsidRPr="00830BAA">
        <w:rPr>
          <w:color w:val="000000"/>
          <w:kern w:val="2"/>
          <w:sz w:val="28"/>
          <w:szCs w:val="28"/>
        </w:rPr>
        <w:t>Показатель 2.1. «Доля благоустроенных дворовых территорий многоквартирных домов от общего количества дворовых территорий многоквартирных домов Милютинского района» -</w:t>
      </w:r>
      <w:r w:rsidR="00D21578" w:rsidRPr="00830BAA">
        <w:rPr>
          <w:color w:val="000000"/>
          <w:kern w:val="2"/>
          <w:sz w:val="28"/>
          <w:szCs w:val="28"/>
        </w:rPr>
        <w:t xml:space="preserve"> плановое значение не устанавливалось.</w:t>
      </w:r>
    </w:p>
    <w:p w:rsidR="00D24EFE" w:rsidRPr="00830BAA" w:rsidRDefault="00D24EFE" w:rsidP="00D24EFE">
      <w:pPr>
        <w:tabs>
          <w:tab w:val="left" w:pos="6495"/>
        </w:tabs>
        <w:ind w:firstLine="709"/>
        <w:jc w:val="both"/>
        <w:rPr>
          <w:sz w:val="28"/>
          <w:szCs w:val="28"/>
        </w:rPr>
      </w:pPr>
      <w:r w:rsidRPr="00830BAA">
        <w:rPr>
          <w:sz w:val="28"/>
          <w:szCs w:val="28"/>
        </w:rPr>
        <w:t xml:space="preserve">Сведения о достижении значений показателей муниципальной программы, подпрограммы муниципальной программы с обоснованием отклонений по </w:t>
      </w:r>
      <w:r w:rsidRPr="00830BAA">
        <w:rPr>
          <w:sz w:val="28"/>
          <w:szCs w:val="28"/>
        </w:rPr>
        <w:lastRenderedPageBreak/>
        <w:t>показателям приведены в приложении №</w:t>
      </w:r>
      <w:r w:rsidR="00AE60DE" w:rsidRPr="00830BAA">
        <w:rPr>
          <w:sz w:val="28"/>
          <w:szCs w:val="28"/>
        </w:rPr>
        <w:t xml:space="preserve"> </w:t>
      </w:r>
      <w:r w:rsidRPr="00830BAA">
        <w:rPr>
          <w:sz w:val="28"/>
          <w:szCs w:val="28"/>
        </w:rPr>
        <w:t>3 к отчету о реализации муниципальной программы.</w:t>
      </w:r>
    </w:p>
    <w:p w:rsidR="001C26B7" w:rsidRPr="00830BAA" w:rsidRDefault="001C26B7" w:rsidP="00756CA2">
      <w:pPr>
        <w:autoSpaceDE w:val="0"/>
        <w:autoSpaceDN w:val="0"/>
        <w:adjustRightInd w:val="0"/>
        <w:jc w:val="both"/>
        <w:rPr>
          <w:kern w:val="2"/>
          <w:sz w:val="28"/>
          <w:szCs w:val="28"/>
        </w:rPr>
      </w:pPr>
    </w:p>
    <w:p w:rsidR="001C26B7" w:rsidRPr="00830BAA" w:rsidRDefault="001C26B7" w:rsidP="00756CA2">
      <w:pPr>
        <w:ind w:firstLine="708"/>
        <w:jc w:val="both"/>
        <w:rPr>
          <w:sz w:val="28"/>
          <w:szCs w:val="28"/>
        </w:rPr>
      </w:pPr>
    </w:p>
    <w:p w:rsidR="001C26B7" w:rsidRPr="00830BAA" w:rsidRDefault="001C26B7" w:rsidP="00756CA2">
      <w:pPr>
        <w:autoSpaceDE w:val="0"/>
        <w:autoSpaceDN w:val="0"/>
        <w:adjustRightInd w:val="0"/>
        <w:jc w:val="center"/>
        <w:rPr>
          <w:kern w:val="2"/>
          <w:sz w:val="28"/>
          <w:szCs w:val="28"/>
        </w:rPr>
      </w:pPr>
      <w:r w:rsidRPr="00830BAA">
        <w:rPr>
          <w:kern w:val="2"/>
          <w:sz w:val="28"/>
          <w:szCs w:val="28"/>
        </w:rPr>
        <w:t>Раздел 6. Результаты оценки эффективности реализации Программы в 20</w:t>
      </w:r>
      <w:r w:rsidR="004810C1" w:rsidRPr="00830BAA">
        <w:rPr>
          <w:kern w:val="2"/>
          <w:sz w:val="28"/>
          <w:szCs w:val="28"/>
        </w:rPr>
        <w:t>2</w:t>
      </w:r>
      <w:r w:rsidR="002E5D27" w:rsidRPr="00830BAA">
        <w:rPr>
          <w:kern w:val="2"/>
          <w:sz w:val="28"/>
          <w:szCs w:val="28"/>
        </w:rPr>
        <w:t>1</w:t>
      </w:r>
      <w:r w:rsidRPr="00830BAA">
        <w:rPr>
          <w:kern w:val="2"/>
          <w:sz w:val="28"/>
          <w:szCs w:val="28"/>
        </w:rPr>
        <w:t xml:space="preserve"> году, в том числе бюджетной эффективности</w:t>
      </w:r>
    </w:p>
    <w:p w:rsidR="001C26B7" w:rsidRPr="00830BAA" w:rsidRDefault="001C26B7" w:rsidP="00756CA2">
      <w:pPr>
        <w:autoSpaceDE w:val="0"/>
        <w:autoSpaceDN w:val="0"/>
        <w:adjustRightInd w:val="0"/>
        <w:jc w:val="both"/>
        <w:rPr>
          <w:kern w:val="2"/>
          <w:sz w:val="28"/>
          <w:szCs w:val="28"/>
        </w:rPr>
      </w:pPr>
    </w:p>
    <w:p w:rsidR="00D24EFE" w:rsidRPr="00830BAA" w:rsidRDefault="00830BAA" w:rsidP="00830BAA">
      <w:pPr>
        <w:tabs>
          <w:tab w:val="left" w:pos="6495"/>
        </w:tabs>
        <w:jc w:val="both"/>
        <w:rPr>
          <w:sz w:val="28"/>
          <w:szCs w:val="28"/>
        </w:rPr>
      </w:pPr>
      <w:r>
        <w:rPr>
          <w:kern w:val="2"/>
          <w:sz w:val="28"/>
          <w:szCs w:val="28"/>
        </w:rPr>
        <w:t xml:space="preserve">          </w:t>
      </w:r>
      <w:r w:rsidR="00D24EFE" w:rsidRPr="00830BAA">
        <w:rPr>
          <w:sz w:val="28"/>
          <w:szCs w:val="28"/>
        </w:rPr>
        <w:t>Эффективность муниципальной программы определяется на основании степени выполнения целевых показателей, основных мероприятий и оценки бюджетной эффективности муниципальной программы.</w:t>
      </w:r>
    </w:p>
    <w:p w:rsidR="00D24EFE" w:rsidRPr="00830BAA" w:rsidRDefault="00D24EFE" w:rsidP="00D24EFE">
      <w:pPr>
        <w:tabs>
          <w:tab w:val="left" w:pos="6495"/>
        </w:tabs>
        <w:ind w:firstLine="709"/>
        <w:rPr>
          <w:sz w:val="28"/>
          <w:szCs w:val="28"/>
        </w:rPr>
      </w:pPr>
      <w:r w:rsidRPr="00830BAA">
        <w:rPr>
          <w:sz w:val="28"/>
          <w:szCs w:val="28"/>
        </w:rPr>
        <w:t>1.Степень достижения целевых показателей муниципальной программы, подпрограмм муниципальной программы:</w:t>
      </w:r>
    </w:p>
    <w:p w:rsidR="00D24EFE" w:rsidRPr="00830BAA" w:rsidRDefault="00D24EFE" w:rsidP="00D24EFE">
      <w:pPr>
        <w:tabs>
          <w:tab w:val="left" w:pos="6495"/>
        </w:tabs>
        <w:ind w:firstLine="709"/>
        <w:rPr>
          <w:sz w:val="28"/>
          <w:szCs w:val="28"/>
        </w:rPr>
      </w:pPr>
      <w:r w:rsidRPr="00830BAA">
        <w:rPr>
          <w:sz w:val="28"/>
          <w:szCs w:val="28"/>
        </w:rPr>
        <w:t>Степень достижения целевого показателя 1 - 1;</w:t>
      </w:r>
    </w:p>
    <w:p w:rsidR="00D24EFE" w:rsidRPr="00830BAA" w:rsidRDefault="00D24EFE" w:rsidP="00D24EFE">
      <w:pPr>
        <w:tabs>
          <w:tab w:val="left" w:pos="6495"/>
        </w:tabs>
        <w:ind w:firstLine="709"/>
        <w:rPr>
          <w:sz w:val="28"/>
          <w:szCs w:val="28"/>
        </w:rPr>
      </w:pPr>
      <w:r w:rsidRPr="00830BAA">
        <w:rPr>
          <w:sz w:val="28"/>
          <w:szCs w:val="28"/>
        </w:rPr>
        <w:t>Степень достижения целевого показателя 1.1 - 1;</w:t>
      </w:r>
    </w:p>
    <w:p w:rsidR="00D21578" w:rsidRPr="00830BAA" w:rsidRDefault="00D21578" w:rsidP="00D24EFE">
      <w:pPr>
        <w:tabs>
          <w:tab w:val="left" w:pos="6495"/>
        </w:tabs>
        <w:ind w:firstLine="709"/>
        <w:rPr>
          <w:sz w:val="28"/>
          <w:szCs w:val="28"/>
        </w:rPr>
      </w:pPr>
      <w:r w:rsidRPr="00830BAA">
        <w:rPr>
          <w:sz w:val="28"/>
          <w:szCs w:val="28"/>
        </w:rPr>
        <w:t>Степень достижения целевого показателя 1.2 - 0;</w:t>
      </w:r>
    </w:p>
    <w:p w:rsidR="00D24EFE" w:rsidRPr="00830BAA" w:rsidRDefault="00D24EFE" w:rsidP="00830BAA">
      <w:pPr>
        <w:tabs>
          <w:tab w:val="left" w:pos="6495"/>
        </w:tabs>
        <w:ind w:firstLine="709"/>
        <w:jc w:val="both"/>
        <w:rPr>
          <w:sz w:val="28"/>
          <w:szCs w:val="28"/>
        </w:rPr>
      </w:pPr>
      <w:r w:rsidRPr="00830BAA">
        <w:rPr>
          <w:sz w:val="28"/>
          <w:szCs w:val="28"/>
        </w:rPr>
        <w:t>Суммарная оценка степени достижения целевых показателей муниципальной программы составляет 1 (</w:t>
      </w:r>
      <w:r w:rsidR="00240283" w:rsidRPr="00830BAA">
        <w:rPr>
          <w:sz w:val="28"/>
          <w:szCs w:val="28"/>
        </w:rPr>
        <w:t>2</w:t>
      </w:r>
      <w:r w:rsidRPr="00830BAA">
        <w:rPr>
          <w:sz w:val="28"/>
          <w:szCs w:val="28"/>
        </w:rPr>
        <w:t>/</w:t>
      </w:r>
      <w:r w:rsidR="00240283" w:rsidRPr="00830BAA">
        <w:rPr>
          <w:sz w:val="28"/>
          <w:szCs w:val="28"/>
        </w:rPr>
        <w:t>2</w:t>
      </w:r>
      <w:r w:rsidRPr="00830BAA">
        <w:rPr>
          <w:sz w:val="28"/>
          <w:szCs w:val="28"/>
        </w:rPr>
        <w:t>),</w:t>
      </w:r>
      <w:r w:rsidRPr="00830BAA">
        <w:rPr>
          <w:i/>
          <w:sz w:val="28"/>
          <w:szCs w:val="28"/>
        </w:rPr>
        <w:t xml:space="preserve"> </w:t>
      </w:r>
      <w:r w:rsidRPr="00830BAA">
        <w:rPr>
          <w:sz w:val="28"/>
          <w:szCs w:val="28"/>
        </w:rPr>
        <w:t>что характеризует высокий уровень эффективности реализации муниципальной программы по степени достижения целевых показателей.</w:t>
      </w:r>
    </w:p>
    <w:p w:rsidR="00D24EFE" w:rsidRPr="00830BAA" w:rsidRDefault="00D24EFE" w:rsidP="00830BAA">
      <w:pPr>
        <w:tabs>
          <w:tab w:val="left" w:pos="6495"/>
        </w:tabs>
        <w:ind w:firstLine="709"/>
        <w:jc w:val="both"/>
        <w:rPr>
          <w:sz w:val="28"/>
          <w:szCs w:val="28"/>
        </w:rPr>
      </w:pPr>
      <w:r w:rsidRPr="00830BAA">
        <w:rPr>
          <w:sz w:val="28"/>
          <w:szCs w:val="28"/>
        </w:rPr>
        <w:t xml:space="preserve">2. Степень реализации основных мероприятий, составляет </w:t>
      </w:r>
      <w:r w:rsidR="00B800F6" w:rsidRPr="00830BAA">
        <w:rPr>
          <w:sz w:val="28"/>
          <w:szCs w:val="28"/>
        </w:rPr>
        <w:t>1</w:t>
      </w:r>
      <w:r w:rsidRPr="00830BAA">
        <w:rPr>
          <w:sz w:val="28"/>
          <w:szCs w:val="28"/>
        </w:rPr>
        <w:t xml:space="preserve"> (</w:t>
      </w:r>
      <w:r w:rsidR="005B1D6B">
        <w:rPr>
          <w:sz w:val="28"/>
          <w:szCs w:val="28"/>
        </w:rPr>
        <w:t>4</w:t>
      </w:r>
      <w:r w:rsidRPr="00830BAA">
        <w:rPr>
          <w:sz w:val="28"/>
          <w:szCs w:val="28"/>
        </w:rPr>
        <w:t>/</w:t>
      </w:r>
      <w:r w:rsidR="005B1D6B">
        <w:rPr>
          <w:sz w:val="28"/>
          <w:szCs w:val="28"/>
        </w:rPr>
        <w:t>4</w:t>
      </w:r>
      <w:r w:rsidRPr="00830BAA">
        <w:rPr>
          <w:sz w:val="28"/>
          <w:szCs w:val="28"/>
        </w:rPr>
        <w:t xml:space="preserve">), что характеризует </w:t>
      </w:r>
      <w:r w:rsidR="00B800F6" w:rsidRPr="00830BAA">
        <w:rPr>
          <w:sz w:val="28"/>
          <w:szCs w:val="28"/>
        </w:rPr>
        <w:t xml:space="preserve">высокий </w:t>
      </w:r>
      <w:r w:rsidRPr="00830BAA">
        <w:rPr>
          <w:sz w:val="28"/>
          <w:szCs w:val="28"/>
        </w:rPr>
        <w:t>уровень эффективности реализации муниципальной программы по степени реализации основных мероприятий.</w:t>
      </w:r>
    </w:p>
    <w:p w:rsidR="00D24EFE" w:rsidRPr="00830BAA" w:rsidRDefault="00D24EFE" w:rsidP="00830BAA">
      <w:pPr>
        <w:tabs>
          <w:tab w:val="left" w:pos="6495"/>
        </w:tabs>
        <w:ind w:firstLine="709"/>
        <w:jc w:val="both"/>
        <w:rPr>
          <w:sz w:val="28"/>
          <w:szCs w:val="28"/>
        </w:rPr>
      </w:pPr>
      <w:r w:rsidRPr="00830BAA">
        <w:rPr>
          <w:sz w:val="28"/>
          <w:szCs w:val="28"/>
        </w:rPr>
        <w:t>3. Бюджетная эффективность реализации Программы рассчитывается в несколько этапов.</w:t>
      </w:r>
    </w:p>
    <w:p w:rsidR="00D24EFE" w:rsidRPr="00830BAA" w:rsidRDefault="00D24EFE" w:rsidP="00830BAA">
      <w:pPr>
        <w:tabs>
          <w:tab w:val="left" w:pos="6495"/>
        </w:tabs>
        <w:ind w:firstLine="709"/>
        <w:jc w:val="both"/>
        <w:rPr>
          <w:sz w:val="28"/>
          <w:szCs w:val="28"/>
        </w:rPr>
      </w:pPr>
      <w:r w:rsidRPr="00830BAA">
        <w:rPr>
          <w:sz w:val="28"/>
          <w:szCs w:val="28"/>
        </w:rPr>
        <w:t>3.1. Степень реализации основных мероприятий, финансируемых за счет средств местного бюд</w:t>
      </w:r>
      <w:r w:rsidR="00B800F6" w:rsidRPr="00830BAA">
        <w:rPr>
          <w:sz w:val="28"/>
          <w:szCs w:val="28"/>
        </w:rPr>
        <w:t>жета, безвозмездных поступлений</w:t>
      </w:r>
      <w:r w:rsidRPr="00830BAA">
        <w:rPr>
          <w:sz w:val="28"/>
          <w:szCs w:val="28"/>
        </w:rPr>
        <w:t xml:space="preserve"> в местный бюджет, в том числе за счет средств: федерального и областного бюджета, оценивается как доля мероприятий, выполненных в полном объеме.</w:t>
      </w:r>
    </w:p>
    <w:p w:rsidR="00B800F6" w:rsidRPr="00830BAA" w:rsidRDefault="00D24EFE" w:rsidP="00830BAA">
      <w:pPr>
        <w:tabs>
          <w:tab w:val="left" w:pos="6495"/>
        </w:tabs>
        <w:ind w:firstLine="709"/>
        <w:jc w:val="both"/>
        <w:rPr>
          <w:sz w:val="28"/>
          <w:szCs w:val="28"/>
        </w:rPr>
      </w:pPr>
      <w:r w:rsidRPr="00830BAA">
        <w:rPr>
          <w:sz w:val="28"/>
          <w:szCs w:val="28"/>
        </w:rPr>
        <w:t xml:space="preserve">Степень реализации основных мероприятий, муниципальной программы составляет </w:t>
      </w:r>
      <w:r w:rsidR="005B1D6B">
        <w:rPr>
          <w:sz w:val="28"/>
          <w:szCs w:val="28"/>
        </w:rPr>
        <w:t>1 (4</w:t>
      </w:r>
      <w:r w:rsidR="00B800F6" w:rsidRPr="00830BAA">
        <w:rPr>
          <w:sz w:val="28"/>
          <w:szCs w:val="28"/>
        </w:rPr>
        <w:t>/</w:t>
      </w:r>
      <w:r w:rsidR="005B1D6B">
        <w:rPr>
          <w:sz w:val="28"/>
          <w:szCs w:val="28"/>
        </w:rPr>
        <w:t>4</w:t>
      </w:r>
      <w:r w:rsidR="00B800F6" w:rsidRPr="00830BAA">
        <w:rPr>
          <w:sz w:val="28"/>
          <w:szCs w:val="28"/>
        </w:rPr>
        <w:t>).</w:t>
      </w:r>
    </w:p>
    <w:p w:rsidR="00D24EFE" w:rsidRPr="00830BAA" w:rsidRDefault="00D24EFE" w:rsidP="00830BAA">
      <w:pPr>
        <w:tabs>
          <w:tab w:val="left" w:pos="6495"/>
        </w:tabs>
        <w:ind w:firstLine="709"/>
        <w:jc w:val="both"/>
        <w:rPr>
          <w:sz w:val="28"/>
          <w:szCs w:val="28"/>
        </w:rPr>
      </w:pPr>
      <w:r w:rsidRPr="00830BAA">
        <w:rPr>
          <w:sz w:val="28"/>
          <w:szCs w:val="28"/>
        </w:rPr>
        <w:t>3.2 Степень соответствия запланированному уровню расходов за счет средств местного бюджета, безвозмездных поступлений в местный бюджет, в том числе за счет средств: федерального и областного бюджета.</w:t>
      </w:r>
    </w:p>
    <w:p w:rsidR="00D24EFE" w:rsidRPr="00830BAA" w:rsidRDefault="00D24EFE" w:rsidP="00830BAA">
      <w:pPr>
        <w:tabs>
          <w:tab w:val="left" w:pos="6495"/>
        </w:tabs>
        <w:ind w:firstLine="709"/>
        <w:jc w:val="both"/>
        <w:rPr>
          <w:sz w:val="28"/>
          <w:szCs w:val="28"/>
        </w:rPr>
      </w:pPr>
      <w:r w:rsidRPr="00830BAA">
        <w:rPr>
          <w:sz w:val="28"/>
          <w:szCs w:val="28"/>
        </w:rPr>
        <w:t>Степень соответствия запланированному уровню расходов:</w:t>
      </w:r>
    </w:p>
    <w:p w:rsidR="00D24EFE" w:rsidRPr="00830BAA" w:rsidRDefault="00C86731" w:rsidP="00830BAA">
      <w:pPr>
        <w:tabs>
          <w:tab w:val="left" w:pos="6495"/>
        </w:tabs>
        <w:ind w:firstLine="709"/>
        <w:jc w:val="both"/>
        <w:rPr>
          <w:sz w:val="28"/>
          <w:szCs w:val="28"/>
        </w:rPr>
      </w:pPr>
      <w:r>
        <w:rPr>
          <w:sz w:val="28"/>
          <w:szCs w:val="28"/>
        </w:rPr>
        <w:t>17031,7</w:t>
      </w:r>
      <w:r w:rsidR="00D24EFE" w:rsidRPr="00830BAA">
        <w:rPr>
          <w:sz w:val="28"/>
          <w:szCs w:val="28"/>
        </w:rPr>
        <w:t>/</w:t>
      </w:r>
      <w:r w:rsidR="002252BA" w:rsidRPr="00830BAA">
        <w:rPr>
          <w:sz w:val="28"/>
          <w:szCs w:val="28"/>
        </w:rPr>
        <w:t>16997,8447</w:t>
      </w:r>
      <w:r w:rsidR="00D24EFE" w:rsidRPr="00830BAA">
        <w:rPr>
          <w:sz w:val="28"/>
          <w:szCs w:val="28"/>
        </w:rPr>
        <w:t>= 1</w:t>
      </w:r>
    </w:p>
    <w:p w:rsidR="00D24EFE" w:rsidRPr="00830BAA" w:rsidRDefault="00D24EFE" w:rsidP="00830BAA">
      <w:pPr>
        <w:tabs>
          <w:tab w:val="left" w:pos="6495"/>
        </w:tabs>
        <w:ind w:firstLine="709"/>
        <w:jc w:val="both"/>
        <w:rPr>
          <w:sz w:val="28"/>
          <w:szCs w:val="28"/>
        </w:rPr>
      </w:pPr>
      <w:r w:rsidRPr="00830BAA">
        <w:rPr>
          <w:sz w:val="28"/>
          <w:szCs w:val="28"/>
        </w:rPr>
        <w:t>3.3.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местного бюджета, безвозмездных поступлений в местный бюджет, в том числе за счет средств: федерального и областного бюджета.</w:t>
      </w:r>
    </w:p>
    <w:p w:rsidR="00D24EFE" w:rsidRPr="00830BAA" w:rsidRDefault="00D24EFE" w:rsidP="00830BAA">
      <w:pPr>
        <w:tabs>
          <w:tab w:val="left" w:pos="6495"/>
        </w:tabs>
        <w:ind w:firstLine="709"/>
        <w:jc w:val="both"/>
        <w:rPr>
          <w:sz w:val="28"/>
          <w:szCs w:val="28"/>
        </w:rPr>
      </w:pPr>
      <w:r w:rsidRPr="00830BAA">
        <w:rPr>
          <w:sz w:val="28"/>
          <w:szCs w:val="28"/>
        </w:rPr>
        <w:t>Эффективность использования финансовых ресурсов на реализацию муниципальной программы:</w:t>
      </w:r>
    </w:p>
    <w:p w:rsidR="00D24EFE" w:rsidRPr="00830BAA" w:rsidRDefault="00A97232" w:rsidP="00830BAA">
      <w:pPr>
        <w:tabs>
          <w:tab w:val="left" w:pos="6495"/>
        </w:tabs>
        <w:ind w:firstLine="709"/>
        <w:jc w:val="both"/>
        <w:rPr>
          <w:i/>
          <w:sz w:val="28"/>
          <w:szCs w:val="28"/>
          <w:u w:val="single"/>
        </w:rPr>
      </w:pPr>
      <w:r w:rsidRPr="00830BAA">
        <w:rPr>
          <w:sz w:val="28"/>
          <w:szCs w:val="28"/>
        </w:rPr>
        <w:t>1</w:t>
      </w:r>
      <w:r w:rsidR="00D24EFE" w:rsidRPr="00830BAA">
        <w:rPr>
          <w:sz w:val="28"/>
          <w:szCs w:val="28"/>
        </w:rPr>
        <w:t xml:space="preserve">/1 = </w:t>
      </w:r>
      <w:r w:rsidRPr="00830BAA">
        <w:rPr>
          <w:sz w:val="28"/>
          <w:szCs w:val="28"/>
        </w:rPr>
        <w:t>1</w:t>
      </w:r>
      <w:r w:rsidR="00D24EFE" w:rsidRPr="00830BAA">
        <w:rPr>
          <w:sz w:val="28"/>
          <w:szCs w:val="28"/>
        </w:rPr>
        <w:t xml:space="preserve"> в связи, с чем бюджетная эффективность реализации муниципальной программы является </w:t>
      </w:r>
      <w:r w:rsidRPr="00830BAA">
        <w:rPr>
          <w:sz w:val="28"/>
          <w:szCs w:val="28"/>
        </w:rPr>
        <w:t>высокой</w:t>
      </w:r>
      <w:r w:rsidR="00D24EFE" w:rsidRPr="00830BAA">
        <w:rPr>
          <w:sz w:val="28"/>
          <w:szCs w:val="28"/>
        </w:rPr>
        <w:t>.</w:t>
      </w:r>
    </w:p>
    <w:p w:rsidR="00D24EFE" w:rsidRPr="00830BAA" w:rsidRDefault="00D24EFE" w:rsidP="00830BAA">
      <w:pPr>
        <w:tabs>
          <w:tab w:val="left" w:pos="6495"/>
        </w:tabs>
        <w:ind w:firstLine="709"/>
        <w:jc w:val="both"/>
        <w:rPr>
          <w:sz w:val="28"/>
          <w:szCs w:val="28"/>
        </w:rPr>
      </w:pPr>
      <w:r w:rsidRPr="00830BAA">
        <w:rPr>
          <w:sz w:val="28"/>
          <w:szCs w:val="28"/>
        </w:rPr>
        <w:t>Уровень реализации муниципальной Программы в целом:</w:t>
      </w:r>
    </w:p>
    <w:p w:rsidR="00756CA2" w:rsidRPr="00830BAA" w:rsidRDefault="00A97232" w:rsidP="00D24EFE">
      <w:pPr>
        <w:autoSpaceDE w:val="0"/>
        <w:autoSpaceDN w:val="0"/>
        <w:adjustRightInd w:val="0"/>
        <w:jc w:val="both"/>
        <w:rPr>
          <w:sz w:val="28"/>
          <w:szCs w:val="28"/>
        </w:rPr>
      </w:pPr>
      <w:r w:rsidRPr="00830BAA">
        <w:rPr>
          <w:sz w:val="28"/>
          <w:szCs w:val="28"/>
        </w:rPr>
        <w:lastRenderedPageBreak/>
        <w:t>1х0,5 + 1х0,3 + 1</w:t>
      </w:r>
      <w:r w:rsidR="00D24EFE" w:rsidRPr="00830BAA">
        <w:rPr>
          <w:sz w:val="28"/>
          <w:szCs w:val="28"/>
        </w:rPr>
        <w:t xml:space="preserve">х0,2 = </w:t>
      </w:r>
      <w:r w:rsidRPr="00830BAA">
        <w:rPr>
          <w:sz w:val="28"/>
          <w:szCs w:val="28"/>
        </w:rPr>
        <w:t>1</w:t>
      </w:r>
      <w:r w:rsidR="00D24EFE" w:rsidRPr="00830BAA">
        <w:rPr>
          <w:sz w:val="28"/>
          <w:szCs w:val="28"/>
        </w:rPr>
        <w:t xml:space="preserve"> в связи, с чем уровень реализации муниципальной программы является </w:t>
      </w:r>
      <w:r w:rsidR="00302093">
        <w:rPr>
          <w:sz w:val="28"/>
          <w:szCs w:val="28"/>
        </w:rPr>
        <w:t>высоким</w:t>
      </w:r>
      <w:r w:rsidR="00D24EFE" w:rsidRPr="00830BAA">
        <w:rPr>
          <w:sz w:val="28"/>
          <w:szCs w:val="28"/>
        </w:rPr>
        <w:t>.</w:t>
      </w:r>
    </w:p>
    <w:p w:rsidR="00756CA2" w:rsidRPr="00830BAA" w:rsidRDefault="00756CA2" w:rsidP="002642CD">
      <w:pPr>
        <w:pStyle w:val="consplusnonformat"/>
        <w:spacing w:before="0" w:beforeAutospacing="0" w:after="0" w:afterAutospacing="0"/>
        <w:jc w:val="both"/>
        <w:rPr>
          <w:sz w:val="28"/>
          <w:szCs w:val="28"/>
        </w:rPr>
      </w:pPr>
    </w:p>
    <w:p w:rsidR="00756CA2" w:rsidRPr="00830BAA" w:rsidRDefault="00756CA2" w:rsidP="002642CD">
      <w:pPr>
        <w:pStyle w:val="consplusnonformat"/>
        <w:spacing w:before="0" w:beforeAutospacing="0" w:after="0" w:afterAutospacing="0"/>
        <w:jc w:val="both"/>
        <w:rPr>
          <w:sz w:val="28"/>
          <w:szCs w:val="28"/>
        </w:rPr>
      </w:pPr>
    </w:p>
    <w:p w:rsidR="0071239B" w:rsidRPr="0071239B" w:rsidRDefault="0071239B" w:rsidP="0071239B">
      <w:pPr>
        <w:ind w:right="-142"/>
        <w:jc w:val="center"/>
        <w:rPr>
          <w:color w:val="000000"/>
          <w:sz w:val="28"/>
          <w:szCs w:val="28"/>
        </w:rPr>
      </w:pPr>
      <w:r w:rsidRPr="0071239B">
        <w:rPr>
          <w:color w:val="000000"/>
          <w:sz w:val="28"/>
          <w:szCs w:val="28"/>
        </w:rPr>
        <w:t xml:space="preserve">Раздел 7. Предложения по дальнейшей реализации </w:t>
      </w:r>
    </w:p>
    <w:p w:rsidR="0071239B" w:rsidRPr="0071239B" w:rsidRDefault="0071239B" w:rsidP="0071239B">
      <w:pPr>
        <w:ind w:right="-142"/>
        <w:jc w:val="center"/>
        <w:rPr>
          <w:color w:val="000000"/>
          <w:sz w:val="28"/>
          <w:szCs w:val="28"/>
        </w:rPr>
      </w:pPr>
      <w:r w:rsidRPr="0071239B">
        <w:rPr>
          <w:color w:val="000000"/>
          <w:sz w:val="28"/>
          <w:szCs w:val="28"/>
        </w:rPr>
        <w:t>муниципальной программы</w:t>
      </w:r>
    </w:p>
    <w:p w:rsidR="0071239B" w:rsidRPr="0071239B" w:rsidRDefault="0071239B" w:rsidP="0071239B">
      <w:pPr>
        <w:tabs>
          <w:tab w:val="left" w:pos="2880"/>
        </w:tabs>
        <w:ind w:right="-1" w:firstLine="720"/>
        <w:jc w:val="both"/>
        <w:rPr>
          <w:color w:val="000000"/>
          <w:sz w:val="28"/>
          <w:szCs w:val="28"/>
        </w:rPr>
      </w:pPr>
    </w:p>
    <w:p w:rsidR="0071239B" w:rsidRPr="0071239B" w:rsidRDefault="0071239B" w:rsidP="0071239B">
      <w:pPr>
        <w:tabs>
          <w:tab w:val="left" w:pos="2880"/>
        </w:tabs>
        <w:ind w:right="-1" w:firstLine="720"/>
        <w:jc w:val="both"/>
        <w:rPr>
          <w:color w:val="000000"/>
          <w:sz w:val="28"/>
          <w:szCs w:val="28"/>
        </w:rPr>
      </w:pPr>
      <w:r w:rsidRPr="0071239B">
        <w:rPr>
          <w:color w:val="000000"/>
          <w:sz w:val="28"/>
          <w:szCs w:val="28"/>
        </w:rPr>
        <w:t>По результатам проведенной оценки эффективности реализации муниципальной программы уровень реализации в 202</w:t>
      </w:r>
      <w:r w:rsidRPr="00830BAA">
        <w:rPr>
          <w:color w:val="000000"/>
          <w:sz w:val="28"/>
          <w:szCs w:val="28"/>
        </w:rPr>
        <w:t>1</w:t>
      </w:r>
      <w:r w:rsidRPr="0071239B">
        <w:rPr>
          <w:color w:val="000000"/>
          <w:sz w:val="28"/>
          <w:szCs w:val="28"/>
        </w:rPr>
        <w:t xml:space="preserve"> году является </w:t>
      </w:r>
      <w:r w:rsidRPr="00830BAA">
        <w:rPr>
          <w:color w:val="000000"/>
          <w:sz w:val="28"/>
          <w:szCs w:val="28"/>
        </w:rPr>
        <w:t>эффективным</w:t>
      </w:r>
      <w:r w:rsidRPr="0071239B">
        <w:rPr>
          <w:color w:val="000000"/>
          <w:sz w:val="28"/>
          <w:szCs w:val="28"/>
        </w:rPr>
        <w:t xml:space="preserve">. </w:t>
      </w:r>
    </w:p>
    <w:p w:rsidR="0071239B" w:rsidRPr="0071239B" w:rsidRDefault="0071239B" w:rsidP="0071239B">
      <w:pPr>
        <w:tabs>
          <w:tab w:val="left" w:pos="2880"/>
        </w:tabs>
        <w:ind w:right="-1" w:firstLine="720"/>
        <w:jc w:val="both"/>
        <w:rPr>
          <w:color w:val="000000"/>
          <w:sz w:val="28"/>
          <w:szCs w:val="28"/>
        </w:rPr>
      </w:pPr>
      <w:r w:rsidRPr="00830BAA">
        <w:rPr>
          <w:color w:val="000000"/>
          <w:sz w:val="28"/>
          <w:szCs w:val="28"/>
        </w:rPr>
        <w:t xml:space="preserve">Необходимо обеспечить контроль за ходом выполнения работ в целях недопущения фактов не освоения бюджетных средств, выделенных на реализацию мероприятий программы.  </w:t>
      </w:r>
    </w:p>
    <w:p w:rsidR="00756CA2" w:rsidRPr="00830BAA" w:rsidRDefault="00756CA2" w:rsidP="00756CA2">
      <w:pPr>
        <w:pStyle w:val="consplusnonformat"/>
        <w:spacing w:before="0" w:beforeAutospacing="0" w:after="0" w:afterAutospacing="0"/>
        <w:ind w:left="567"/>
        <w:jc w:val="both"/>
        <w:rPr>
          <w:sz w:val="28"/>
          <w:szCs w:val="28"/>
        </w:rPr>
      </w:pPr>
    </w:p>
    <w:p w:rsidR="00756CA2" w:rsidRDefault="00756CA2" w:rsidP="002642CD">
      <w:pPr>
        <w:pStyle w:val="consplusnonformat"/>
        <w:spacing w:before="0" w:beforeAutospacing="0" w:after="0" w:afterAutospacing="0"/>
        <w:jc w:val="both"/>
        <w:rPr>
          <w:sz w:val="28"/>
          <w:szCs w:val="28"/>
        </w:rPr>
      </w:pPr>
    </w:p>
    <w:p w:rsidR="00302093" w:rsidRDefault="00302093" w:rsidP="002642CD">
      <w:pPr>
        <w:pStyle w:val="consplusnonformat"/>
        <w:spacing w:before="0" w:beforeAutospacing="0" w:after="0" w:afterAutospacing="0"/>
        <w:jc w:val="both"/>
        <w:rPr>
          <w:sz w:val="28"/>
          <w:szCs w:val="28"/>
        </w:rPr>
      </w:pPr>
    </w:p>
    <w:p w:rsidR="00302093" w:rsidRDefault="00302093" w:rsidP="002642CD">
      <w:pPr>
        <w:pStyle w:val="consplusnonformat"/>
        <w:spacing w:before="0" w:beforeAutospacing="0" w:after="0" w:afterAutospacing="0"/>
        <w:jc w:val="both"/>
        <w:rPr>
          <w:sz w:val="28"/>
          <w:szCs w:val="28"/>
        </w:rPr>
      </w:pPr>
    </w:p>
    <w:p w:rsidR="00302093" w:rsidRDefault="00302093" w:rsidP="002642CD">
      <w:pPr>
        <w:pStyle w:val="consplusnonformat"/>
        <w:spacing w:before="0" w:beforeAutospacing="0" w:after="0" w:afterAutospacing="0"/>
        <w:jc w:val="both"/>
        <w:rPr>
          <w:sz w:val="28"/>
          <w:szCs w:val="28"/>
        </w:rPr>
      </w:pPr>
    </w:p>
    <w:p w:rsidR="00302093" w:rsidRDefault="00302093" w:rsidP="002642CD">
      <w:pPr>
        <w:pStyle w:val="consplusnonformat"/>
        <w:spacing w:before="0" w:beforeAutospacing="0" w:after="0" w:afterAutospacing="0"/>
        <w:jc w:val="both"/>
        <w:rPr>
          <w:sz w:val="28"/>
          <w:szCs w:val="28"/>
        </w:rPr>
      </w:pPr>
    </w:p>
    <w:p w:rsidR="00302093" w:rsidRDefault="00302093" w:rsidP="002642CD">
      <w:pPr>
        <w:pStyle w:val="consplusnonformat"/>
        <w:spacing w:before="0" w:beforeAutospacing="0" w:after="0" w:afterAutospacing="0"/>
        <w:jc w:val="both"/>
        <w:rPr>
          <w:sz w:val="28"/>
          <w:szCs w:val="28"/>
        </w:rPr>
      </w:pPr>
    </w:p>
    <w:p w:rsidR="00302093" w:rsidRDefault="00302093" w:rsidP="002642CD">
      <w:pPr>
        <w:pStyle w:val="consplusnonformat"/>
        <w:spacing w:before="0" w:beforeAutospacing="0" w:after="0" w:afterAutospacing="0"/>
        <w:jc w:val="both"/>
        <w:rPr>
          <w:sz w:val="28"/>
          <w:szCs w:val="28"/>
        </w:rPr>
      </w:pPr>
    </w:p>
    <w:p w:rsidR="00302093" w:rsidRDefault="00302093" w:rsidP="002642CD">
      <w:pPr>
        <w:pStyle w:val="consplusnonformat"/>
        <w:spacing w:before="0" w:beforeAutospacing="0" w:after="0" w:afterAutospacing="0"/>
        <w:jc w:val="both"/>
        <w:rPr>
          <w:sz w:val="28"/>
          <w:szCs w:val="28"/>
        </w:rPr>
      </w:pPr>
    </w:p>
    <w:p w:rsidR="00302093" w:rsidRPr="00830BAA" w:rsidRDefault="00302093" w:rsidP="002642CD">
      <w:pPr>
        <w:pStyle w:val="consplusnonformat"/>
        <w:spacing w:before="0" w:beforeAutospacing="0" w:after="0" w:afterAutospacing="0"/>
        <w:jc w:val="both"/>
        <w:rPr>
          <w:sz w:val="28"/>
          <w:szCs w:val="28"/>
        </w:rPr>
      </w:pPr>
    </w:p>
    <w:p w:rsidR="00F64FF6" w:rsidRDefault="001C26B7" w:rsidP="008F5670">
      <w:pPr>
        <w:jc w:val="both"/>
        <w:rPr>
          <w:sz w:val="28"/>
          <w:szCs w:val="28"/>
        </w:rPr>
        <w:sectPr w:rsidR="00F64FF6" w:rsidSect="00DA229C">
          <w:footerReference w:type="even" r:id="rId8"/>
          <w:footerReference w:type="default" r:id="rId9"/>
          <w:headerReference w:type="first" r:id="rId10"/>
          <w:pgSz w:w="11907" w:h="16839" w:code="9"/>
          <w:pgMar w:top="567" w:right="851" w:bottom="567" w:left="1304" w:header="851" w:footer="1418" w:gutter="0"/>
          <w:cols w:space="720"/>
          <w:titlePg/>
          <w:docGrid w:linePitch="326"/>
        </w:sectPr>
      </w:pPr>
      <w:r w:rsidRPr="00830BAA">
        <w:rPr>
          <w:sz w:val="28"/>
          <w:szCs w:val="28"/>
        </w:rPr>
        <w:t xml:space="preserve"> </w:t>
      </w:r>
    </w:p>
    <w:p w:rsidR="00CD2E24" w:rsidRPr="00CD2E24" w:rsidRDefault="00CD2E24" w:rsidP="00CD2E24">
      <w:pPr>
        <w:jc w:val="right"/>
        <w:rPr>
          <w:sz w:val="22"/>
          <w:szCs w:val="22"/>
          <w:highlight w:val="yellow"/>
        </w:rPr>
      </w:pPr>
      <w:r w:rsidRPr="006D36EE">
        <w:rPr>
          <w:sz w:val="22"/>
          <w:szCs w:val="22"/>
        </w:rPr>
        <w:lastRenderedPageBreak/>
        <w:t>Приложение 1</w:t>
      </w:r>
      <w:r w:rsidRPr="00CD2E24">
        <w:rPr>
          <w:sz w:val="22"/>
          <w:szCs w:val="22"/>
          <w:highlight w:val="yellow"/>
        </w:rPr>
        <w:t xml:space="preserve"> </w:t>
      </w:r>
    </w:p>
    <w:p w:rsidR="006D36EE" w:rsidRPr="006D36EE" w:rsidRDefault="006D36EE" w:rsidP="006D36EE">
      <w:pPr>
        <w:jc w:val="right"/>
        <w:rPr>
          <w:sz w:val="22"/>
          <w:szCs w:val="22"/>
        </w:rPr>
      </w:pPr>
      <w:r w:rsidRPr="006D36EE">
        <w:rPr>
          <w:sz w:val="22"/>
          <w:szCs w:val="22"/>
        </w:rPr>
        <w:t xml:space="preserve">к отчету о реализации муниципальной </w:t>
      </w:r>
    </w:p>
    <w:p w:rsidR="006D36EE" w:rsidRPr="006D36EE" w:rsidRDefault="006D36EE" w:rsidP="006D36EE">
      <w:pPr>
        <w:jc w:val="right"/>
        <w:rPr>
          <w:sz w:val="22"/>
          <w:szCs w:val="22"/>
        </w:rPr>
      </w:pPr>
      <w:r w:rsidRPr="006D36EE">
        <w:rPr>
          <w:sz w:val="22"/>
          <w:szCs w:val="22"/>
        </w:rPr>
        <w:t xml:space="preserve">программы Милютинского района «Формирование современной </w:t>
      </w:r>
    </w:p>
    <w:p w:rsidR="00CD2E24" w:rsidRDefault="006D36EE" w:rsidP="006D36EE">
      <w:pPr>
        <w:jc w:val="right"/>
        <w:rPr>
          <w:sz w:val="22"/>
          <w:szCs w:val="22"/>
        </w:rPr>
      </w:pPr>
      <w:r w:rsidRPr="006D36EE">
        <w:rPr>
          <w:sz w:val="22"/>
          <w:szCs w:val="22"/>
        </w:rPr>
        <w:t>городской среды на территории Милютинского района» за 2021 год</w:t>
      </w:r>
    </w:p>
    <w:p w:rsidR="006D36EE" w:rsidRPr="00650E1C" w:rsidRDefault="006D36EE" w:rsidP="006D36EE">
      <w:pPr>
        <w:jc w:val="right"/>
      </w:pPr>
    </w:p>
    <w:p w:rsidR="00CD2E24" w:rsidRPr="00650E1C" w:rsidRDefault="00CD2E24" w:rsidP="00CD2E24">
      <w:pPr>
        <w:tabs>
          <w:tab w:val="left" w:pos="7125"/>
        </w:tabs>
        <w:jc w:val="center"/>
      </w:pPr>
      <w:bookmarkStart w:id="2" w:name="Par1520"/>
      <w:bookmarkEnd w:id="2"/>
      <w:r w:rsidRPr="00650E1C">
        <w:t>Сведения</w:t>
      </w:r>
    </w:p>
    <w:p w:rsidR="00CD2E24" w:rsidRDefault="00CD2E24" w:rsidP="00CD2E24">
      <w:pPr>
        <w:jc w:val="center"/>
      </w:pPr>
      <w:r w:rsidRPr="0066669E">
        <w:t xml:space="preserve">о </w:t>
      </w:r>
      <w:r>
        <w:t>выполнении</w:t>
      </w:r>
      <w:r w:rsidRPr="0066669E">
        <w:t xml:space="preserve"> основных мероприятий подпрограмм и мероприятий программ, </w:t>
      </w:r>
    </w:p>
    <w:p w:rsidR="00CD2E24" w:rsidRPr="0066669E" w:rsidRDefault="00CD2E24" w:rsidP="00CD2E24">
      <w:pPr>
        <w:jc w:val="center"/>
      </w:pPr>
      <w:r w:rsidRPr="0066669E">
        <w:t>а также контрольных событи</w:t>
      </w:r>
      <w:r>
        <w:t>й муниципальной программы за 202</w:t>
      </w:r>
      <w:r w:rsidR="0071239B">
        <w:t>1</w:t>
      </w:r>
      <w:r w:rsidRPr="0066669E">
        <w:t xml:space="preserve"> год</w:t>
      </w:r>
    </w:p>
    <w:p w:rsidR="00CD2E24" w:rsidRPr="0066669E" w:rsidRDefault="00CD2E24" w:rsidP="00CD2E24"/>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283"/>
        <w:gridCol w:w="2410"/>
        <w:gridCol w:w="1417"/>
        <w:gridCol w:w="1276"/>
        <w:gridCol w:w="142"/>
        <w:gridCol w:w="1417"/>
        <w:gridCol w:w="2126"/>
        <w:gridCol w:w="2552"/>
        <w:gridCol w:w="1559"/>
      </w:tblGrid>
      <w:tr w:rsidR="00CD2E24" w:rsidRPr="0066669E" w:rsidTr="00F52BDA">
        <w:trPr>
          <w:trHeight w:val="864"/>
        </w:trPr>
        <w:tc>
          <w:tcPr>
            <w:tcW w:w="567" w:type="dxa"/>
            <w:vMerge w:val="restart"/>
          </w:tcPr>
          <w:p w:rsidR="00CD2E24" w:rsidRDefault="00CD2E24" w:rsidP="00F52BDA">
            <w:pPr>
              <w:ind w:left="-108"/>
              <w:jc w:val="center"/>
            </w:pPr>
            <w:r w:rsidRPr="0066669E">
              <w:t>№</w:t>
            </w:r>
          </w:p>
          <w:p w:rsidR="00CD2E24" w:rsidRPr="0066669E" w:rsidRDefault="00CD2E24" w:rsidP="00F52BDA">
            <w:pPr>
              <w:ind w:left="-108"/>
              <w:jc w:val="center"/>
            </w:pPr>
            <w:r>
              <w:t>п</w:t>
            </w:r>
            <w:r w:rsidRPr="0066669E">
              <w:t>/п</w:t>
            </w:r>
          </w:p>
        </w:tc>
        <w:tc>
          <w:tcPr>
            <w:tcW w:w="2269" w:type="dxa"/>
            <w:vMerge w:val="restart"/>
          </w:tcPr>
          <w:p w:rsidR="00CD2E24" w:rsidRPr="0066669E" w:rsidRDefault="00CD2E24" w:rsidP="00F52BDA">
            <w:pPr>
              <w:jc w:val="center"/>
            </w:pPr>
            <w:r w:rsidRPr="0066669E">
              <w:t>Номер и наименование</w:t>
            </w:r>
          </w:p>
        </w:tc>
        <w:tc>
          <w:tcPr>
            <w:tcW w:w="2693" w:type="dxa"/>
            <w:gridSpan w:val="2"/>
            <w:vMerge w:val="restart"/>
            <w:tcBorders>
              <w:right w:val="single" w:sz="4" w:space="0" w:color="auto"/>
            </w:tcBorders>
          </w:tcPr>
          <w:p w:rsidR="00CD2E24" w:rsidRPr="0066669E" w:rsidRDefault="00CD2E24" w:rsidP="00F52BDA">
            <w:pPr>
              <w:jc w:val="center"/>
            </w:pPr>
            <w:r w:rsidRPr="0066669E">
              <w:t>Ответственный исполнитель</w:t>
            </w:r>
            <w:r>
              <w:t xml:space="preserve"> </w:t>
            </w:r>
            <w:r w:rsidRPr="0066669E">
              <w:t>Соисполнитель, участник (должность/ФИО)</w:t>
            </w:r>
          </w:p>
        </w:tc>
        <w:tc>
          <w:tcPr>
            <w:tcW w:w="1417" w:type="dxa"/>
            <w:vMerge w:val="restart"/>
            <w:tcBorders>
              <w:top w:val="single" w:sz="4" w:space="0" w:color="auto"/>
              <w:left w:val="single" w:sz="4" w:space="0" w:color="auto"/>
              <w:bottom w:val="single" w:sz="4" w:space="0" w:color="auto"/>
              <w:right w:val="single" w:sz="4" w:space="0" w:color="auto"/>
            </w:tcBorders>
          </w:tcPr>
          <w:p w:rsidR="00CD2E24" w:rsidRPr="00191505" w:rsidRDefault="00CD2E24" w:rsidP="00F52BDA">
            <w:pPr>
              <w:pBdr>
                <w:left w:val="single" w:sz="4" w:space="4" w:color="auto"/>
              </w:pBdr>
              <w:jc w:val="center"/>
            </w:pPr>
            <w:r w:rsidRPr="00191505">
              <w:t>Плановый срок окончания реализации</w:t>
            </w:r>
          </w:p>
        </w:tc>
        <w:tc>
          <w:tcPr>
            <w:tcW w:w="2835" w:type="dxa"/>
            <w:gridSpan w:val="3"/>
            <w:tcBorders>
              <w:left w:val="single" w:sz="4" w:space="0" w:color="auto"/>
            </w:tcBorders>
          </w:tcPr>
          <w:p w:rsidR="00CD2E24" w:rsidRPr="0066669E" w:rsidRDefault="00CD2E24" w:rsidP="00F52BDA">
            <w:pPr>
              <w:jc w:val="center"/>
            </w:pPr>
            <w:r w:rsidRPr="0066669E">
              <w:t>Фактический срок</w:t>
            </w:r>
          </w:p>
        </w:tc>
        <w:tc>
          <w:tcPr>
            <w:tcW w:w="4678" w:type="dxa"/>
            <w:gridSpan w:val="2"/>
          </w:tcPr>
          <w:p w:rsidR="00CD2E24" w:rsidRPr="0066669E" w:rsidRDefault="00CD2E24" w:rsidP="00F52BDA">
            <w:pPr>
              <w:jc w:val="center"/>
            </w:pPr>
            <w:r w:rsidRPr="0066669E">
              <w:t>Результаты</w:t>
            </w:r>
          </w:p>
        </w:tc>
        <w:tc>
          <w:tcPr>
            <w:tcW w:w="1559" w:type="dxa"/>
            <w:vMerge w:val="restart"/>
          </w:tcPr>
          <w:p w:rsidR="00CD2E24" w:rsidRDefault="00CD2E24" w:rsidP="00F52BDA">
            <w:pPr>
              <w:jc w:val="center"/>
            </w:pPr>
            <w:r w:rsidRPr="0066669E">
              <w:t xml:space="preserve">Проблемы, возникшие </w:t>
            </w:r>
          </w:p>
          <w:p w:rsidR="00CD2E24" w:rsidRPr="0066669E" w:rsidRDefault="00CD2E24" w:rsidP="00F52BDA">
            <w:pPr>
              <w:jc w:val="center"/>
            </w:pPr>
            <w:r w:rsidRPr="0066669E">
              <w:t>в ходе реализации мероприятия</w:t>
            </w:r>
          </w:p>
        </w:tc>
      </w:tr>
      <w:tr w:rsidR="00CD2E24" w:rsidRPr="0066669E" w:rsidTr="00F52BDA">
        <w:tc>
          <w:tcPr>
            <w:tcW w:w="567" w:type="dxa"/>
            <w:vMerge/>
          </w:tcPr>
          <w:p w:rsidR="00CD2E24" w:rsidRPr="0066669E" w:rsidRDefault="00CD2E24" w:rsidP="00F52BDA"/>
        </w:tc>
        <w:tc>
          <w:tcPr>
            <w:tcW w:w="2269" w:type="dxa"/>
            <w:vMerge/>
          </w:tcPr>
          <w:p w:rsidR="00CD2E24" w:rsidRPr="0066669E" w:rsidRDefault="00CD2E24" w:rsidP="00F52BDA"/>
        </w:tc>
        <w:tc>
          <w:tcPr>
            <w:tcW w:w="2693" w:type="dxa"/>
            <w:gridSpan w:val="2"/>
            <w:vMerge/>
            <w:tcBorders>
              <w:right w:val="single" w:sz="4" w:space="0" w:color="auto"/>
            </w:tcBorders>
          </w:tcPr>
          <w:p w:rsidR="00CD2E24" w:rsidRPr="0066669E" w:rsidRDefault="00CD2E24" w:rsidP="00F52BDA"/>
        </w:tc>
        <w:tc>
          <w:tcPr>
            <w:tcW w:w="1417" w:type="dxa"/>
            <w:vMerge/>
            <w:tcBorders>
              <w:top w:val="single" w:sz="4" w:space="0" w:color="auto"/>
              <w:left w:val="single" w:sz="4" w:space="0" w:color="auto"/>
              <w:bottom w:val="single" w:sz="4" w:space="0" w:color="auto"/>
              <w:right w:val="single" w:sz="4" w:space="0" w:color="auto"/>
            </w:tcBorders>
          </w:tcPr>
          <w:p w:rsidR="00CD2E24" w:rsidRPr="0066669E" w:rsidRDefault="00CD2E24" w:rsidP="00F52BDA"/>
        </w:tc>
        <w:tc>
          <w:tcPr>
            <w:tcW w:w="1418" w:type="dxa"/>
            <w:gridSpan w:val="2"/>
            <w:tcBorders>
              <w:left w:val="single" w:sz="4" w:space="0" w:color="auto"/>
            </w:tcBorders>
          </w:tcPr>
          <w:p w:rsidR="00CD2E24" w:rsidRPr="0066669E" w:rsidRDefault="00CD2E24" w:rsidP="00F52BDA">
            <w:pPr>
              <w:jc w:val="center"/>
            </w:pPr>
            <w:r w:rsidRPr="0066669E">
              <w:t>начала реализации</w:t>
            </w:r>
          </w:p>
        </w:tc>
        <w:tc>
          <w:tcPr>
            <w:tcW w:w="1417" w:type="dxa"/>
          </w:tcPr>
          <w:p w:rsidR="00CD2E24" w:rsidRPr="0066669E" w:rsidRDefault="00CD2E24" w:rsidP="00F52BDA">
            <w:pPr>
              <w:jc w:val="center"/>
            </w:pPr>
            <w:r w:rsidRPr="0066669E">
              <w:t>окончания реализации</w:t>
            </w:r>
          </w:p>
        </w:tc>
        <w:tc>
          <w:tcPr>
            <w:tcW w:w="2126" w:type="dxa"/>
          </w:tcPr>
          <w:p w:rsidR="00CD2E24" w:rsidRPr="0066669E" w:rsidRDefault="00CD2E24" w:rsidP="00F52BDA">
            <w:pPr>
              <w:jc w:val="center"/>
            </w:pPr>
            <w:r w:rsidRPr="0066669E">
              <w:t>запланированные</w:t>
            </w:r>
          </w:p>
        </w:tc>
        <w:tc>
          <w:tcPr>
            <w:tcW w:w="2552" w:type="dxa"/>
          </w:tcPr>
          <w:p w:rsidR="00CD2E24" w:rsidRPr="0066669E" w:rsidRDefault="00CD2E24" w:rsidP="00F52BDA">
            <w:pPr>
              <w:jc w:val="center"/>
            </w:pPr>
            <w:r w:rsidRPr="0066669E">
              <w:t>достигнутые</w:t>
            </w:r>
          </w:p>
        </w:tc>
        <w:tc>
          <w:tcPr>
            <w:tcW w:w="1559" w:type="dxa"/>
            <w:vMerge/>
          </w:tcPr>
          <w:p w:rsidR="00CD2E24" w:rsidRPr="0066669E" w:rsidRDefault="00CD2E24" w:rsidP="00F52BDA"/>
        </w:tc>
      </w:tr>
      <w:tr w:rsidR="00CD2E24" w:rsidRPr="0066669E" w:rsidTr="00F52BDA">
        <w:tc>
          <w:tcPr>
            <w:tcW w:w="567" w:type="dxa"/>
          </w:tcPr>
          <w:p w:rsidR="00CD2E24" w:rsidRPr="0066669E" w:rsidRDefault="00CD2E24" w:rsidP="00F52BDA">
            <w:pPr>
              <w:jc w:val="center"/>
            </w:pPr>
            <w:r w:rsidRPr="0066669E">
              <w:t>1</w:t>
            </w:r>
          </w:p>
        </w:tc>
        <w:tc>
          <w:tcPr>
            <w:tcW w:w="2269" w:type="dxa"/>
          </w:tcPr>
          <w:p w:rsidR="00CD2E24" w:rsidRPr="0066669E" w:rsidRDefault="00CD2E24" w:rsidP="00F52BDA">
            <w:pPr>
              <w:jc w:val="center"/>
            </w:pPr>
            <w:r w:rsidRPr="0066669E">
              <w:t>2</w:t>
            </w:r>
          </w:p>
        </w:tc>
        <w:tc>
          <w:tcPr>
            <w:tcW w:w="2693" w:type="dxa"/>
            <w:gridSpan w:val="2"/>
          </w:tcPr>
          <w:p w:rsidR="00CD2E24" w:rsidRPr="0066669E" w:rsidRDefault="00CD2E24" w:rsidP="00F52BDA">
            <w:pPr>
              <w:jc w:val="center"/>
            </w:pPr>
            <w:r w:rsidRPr="0066669E">
              <w:t>3</w:t>
            </w:r>
          </w:p>
        </w:tc>
        <w:tc>
          <w:tcPr>
            <w:tcW w:w="1417" w:type="dxa"/>
            <w:tcBorders>
              <w:top w:val="single" w:sz="4" w:space="0" w:color="auto"/>
            </w:tcBorders>
          </w:tcPr>
          <w:p w:rsidR="00CD2E24" w:rsidRPr="0066669E" w:rsidRDefault="00CD2E24" w:rsidP="00F52BDA">
            <w:pPr>
              <w:jc w:val="center"/>
            </w:pPr>
            <w:r w:rsidRPr="0066669E">
              <w:t>4</w:t>
            </w:r>
          </w:p>
        </w:tc>
        <w:tc>
          <w:tcPr>
            <w:tcW w:w="1418" w:type="dxa"/>
            <w:gridSpan w:val="2"/>
          </w:tcPr>
          <w:p w:rsidR="00CD2E24" w:rsidRPr="0066669E" w:rsidRDefault="00CD2E24" w:rsidP="00F52BDA">
            <w:pPr>
              <w:jc w:val="center"/>
            </w:pPr>
            <w:r w:rsidRPr="0066669E">
              <w:t>5</w:t>
            </w:r>
          </w:p>
        </w:tc>
        <w:tc>
          <w:tcPr>
            <w:tcW w:w="1417" w:type="dxa"/>
          </w:tcPr>
          <w:p w:rsidR="00CD2E24" w:rsidRPr="0066669E" w:rsidRDefault="00CD2E24" w:rsidP="00F52BDA">
            <w:pPr>
              <w:jc w:val="center"/>
            </w:pPr>
            <w:r w:rsidRPr="0066669E">
              <w:t>6</w:t>
            </w:r>
          </w:p>
        </w:tc>
        <w:tc>
          <w:tcPr>
            <w:tcW w:w="2126" w:type="dxa"/>
          </w:tcPr>
          <w:p w:rsidR="00CD2E24" w:rsidRPr="0066669E" w:rsidRDefault="00CD2E24" w:rsidP="00F52BDA">
            <w:pPr>
              <w:jc w:val="center"/>
            </w:pPr>
            <w:r w:rsidRPr="0066669E">
              <w:t>7</w:t>
            </w:r>
          </w:p>
        </w:tc>
        <w:tc>
          <w:tcPr>
            <w:tcW w:w="2552" w:type="dxa"/>
          </w:tcPr>
          <w:p w:rsidR="00CD2E24" w:rsidRPr="0066669E" w:rsidRDefault="00CD2E24" w:rsidP="00F52BDA">
            <w:pPr>
              <w:jc w:val="center"/>
            </w:pPr>
            <w:r w:rsidRPr="0066669E">
              <w:t>8</w:t>
            </w:r>
          </w:p>
        </w:tc>
        <w:tc>
          <w:tcPr>
            <w:tcW w:w="1559" w:type="dxa"/>
          </w:tcPr>
          <w:p w:rsidR="00CD2E24" w:rsidRPr="0066669E" w:rsidRDefault="00CD2E24" w:rsidP="00F52BDA">
            <w:pPr>
              <w:jc w:val="center"/>
            </w:pPr>
            <w:r w:rsidRPr="0066669E">
              <w:t>9</w:t>
            </w:r>
          </w:p>
        </w:tc>
      </w:tr>
      <w:tr w:rsidR="00CD2E24" w:rsidRPr="0066669E" w:rsidTr="00F52BDA">
        <w:tc>
          <w:tcPr>
            <w:tcW w:w="16018" w:type="dxa"/>
            <w:gridSpan w:val="11"/>
          </w:tcPr>
          <w:p w:rsidR="00CD2E24" w:rsidRPr="0066669E" w:rsidRDefault="00417CEB" w:rsidP="00F52BDA">
            <w:pPr>
              <w:jc w:val="center"/>
            </w:pPr>
            <w:r w:rsidRPr="00417CEB">
              <w:rPr>
                <w:rFonts w:eastAsia="Calibri"/>
                <w:kern w:val="2"/>
              </w:rPr>
              <w:t>Подпрограмма 1. «Благоустройство общественных территорий Милютинского района».</w:t>
            </w:r>
          </w:p>
        </w:tc>
      </w:tr>
      <w:tr w:rsidR="00CD2E24" w:rsidRPr="0066669E" w:rsidTr="00F52BDA">
        <w:tc>
          <w:tcPr>
            <w:tcW w:w="567" w:type="dxa"/>
          </w:tcPr>
          <w:p w:rsidR="00CD2E24" w:rsidRDefault="00CD2E24" w:rsidP="00F52BDA">
            <w:pPr>
              <w:jc w:val="center"/>
            </w:pPr>
            <w:r w:rsidRPr="0066669E">
              <w:t>1</w:t>
            </w:r>
          </w:p>
          <w:p w:rsidR="00CD2E24" w:rsidRPr="0066669E" w:rsidRDefault="00CD2E24" w:rsidP="00F52BDA">
            <w:pPr>
              <w:jc w:val="center"/>
            </w:pPr>
          </w:p>
          <w:p w:rsidR="00CD2E24" w:rsidRPr="0066669E" w:rsidRDefault="00CD2E24" w:rsidP="00F52BDA">
            <w:pPr>
              <w:jc w:val="center"/>
            </w:pPr>
          </w:p>
          <w:p w:rsidR="00CD2E24" w:rsidRPr="0066669E" w:rsidRDefault="00CD2E24" w:rsidP="00F52BDA">
            <w:pPr>
              <w:jc w:val="center"/>
            </w:pPr>
            <w:r w:rsidRPr="0066669E">
              <w:t>.</w:t>
            </w:r>
          </w:p>
        </w:tc>
        <w:tc>
          <w:tcPr>
            <w:tcW w:w="2269" w:type="dxa"/>
          </w:tcPr>
          <w:p w:rsidR="00CD2E24" w:rsidRPr="0066669E" w:rsidRDefault="00417CEB" w:rsidP="00F52BDA">
            <w:r w:rsidRPr="00417CEB">
              <w:rPr>
                <w:kern w:val="2"/>
                <w:lang w:eastAsia="en-US"/>
              </w:rPr>
              <w:t>Основное мероприятие 1.1. Расходы на реализацию мероприятий по благоустройству общественных территорий муниципальных образований Милютинского района</w:t>
            </w:r>
          </w:p>
        </w:tc>
        <w:tc>
          <w:tcPr>
            <w:tcW w:w="2693" w:type="dxa"/>
            <w:gridSpan w:val="2"/>
          </w:tcPr>
          <w:p w:rsidR="00417CEB" w:rsidRDefault="00417CEB" w:rsidP="00417CEB">
            <w:pPr>
              <w:ind w:right="97"/>
              <w:jc w:val="center"/>
            </w:pPr>
            <w:r>
              <w:t xml:space="preserve">Отдел координации работы отраслей </w:t>
            </w:r>
            <w:proofErr w:type="gramStart"/>
            <w:r>
              <w:t xml:space="preserve">ЖКХ,   </w:t>
            </w:r>
            <w:proofErr w:type="gramEnd"/>
            <w:r>
              <w:t xml:space="preserve">                                                      архитектуры, строительства, транспорта                                                                      энергетики и связи </w:t>
            </w:r>
          </w:p>
          <w:p w:rsidR="00CD2E24" w:rsidRPr="0066669E" w:rsidRDefault="00417CEB" w:rsidP="00417CEB">
            <w:pPr>
              <w:ind w:right="97"/>
              <w:jc w:val="center"/>
            </w:pPr>
            <w:r>
              <w:t>Администрации Милютинского района</w:t>
            </w:r>
          </w:p>
        </w:tc>
        <w:tc>
          <w:tcPr>
            <w:tcW w:w="1417" w:type="dxa"/>
          </w:tcPr>
          <w:p w:rsidR="00CD2E24" w:rsidRPr="00F648DB" w:rsidRDefault="00CD2E24" w:rsidP="00417CEB">
            <w:pPr>
              <w:jc w:val="center"/>
            </w:pPr>
            <w:r w:rsidRPr="00F648DB">
              <w:t>202</w:t>
            </w:r>
            <w:r w:rsidR="00417CEB">
              <w:t>1</w:t>
            </w:r>
          </w:p>
        </w:tc>
        <w:tc>
          <w:tcPr>
            <w:tcW w:w="1276" w:type="dxa"/>
          </w:tcPr>
          <w:p w:rsidR="00CD2E24" w:rsidRPr="00F648DB" w:rsidRDefault="00CD2E24" w:rsidP="00417CEB">
            <w:pPr>
              <w:jc w:val="center"/>
            </w:pPr>
            <w:r w:rsidRPr="00F648DB">
              <w:t>202</w:t>
            </w:r>
            <w:r w:rsidR="00417CEB">
              <w:t>1</w:t>
            </w:r>
          </w:p>
        </w:tc>
        <w:tc>
          <w:tcPr>
            <w:tcW w:w="1559" w:type="dxa"/>
            <w:gridSpan w:val="2"/>
          </w:tcPr>
          <w:p w:rsidR="00CD2E24" w:rsidRPr="00F648DB" w:rsidRDefault="00CD2E24" w:rsidP="00417CEB">
            <w:pPr>
              <w:jc w:val="center"/>
            </w:pPr>
            <w:r w:rsidRPr="00F648DB">
              <w:t>202</w:t>
            </w:r>
            <w:r w:rsidR="00417CEB">
              <w:t>1</w:t>
            </w:r>
          </w:p>
        </w:tc>
        <w:tc>
          <w:tcPr>
            <w:tcW w:w="2126" w:type="dxa"/>
          </w:tcPr>
          <w:p w:rsidR="00CD2E24" w:rsidRPr="004F3BE1" w:rsidRDefault="00417CEB" w:rsidP="00F52BDA">
            <w:pPr>
              <w:jc w:val="center"/>
              <w:rPr>
                <w:rFonts w:eastAsia="Calibri"/>
                <w:kern w:val="2"/>
              </w:rPr>
            </w:pPr>
            <w:r w:rsidRPr="00417CEB">
              <w:rPr>
                <w:kern w:val="2"/>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2552" w:type="dxa"/>
          </w:tcPr>
          <w:p w:rsidR="00CD2E24" w:rsidRPr="0066669E" w:rsidRDefault="00CD2E24" w:rsidP="00417CEB">
            <w:pPr>
              <w:jc w:val="center"/>
            </w:pPr>
            <w:r w:rsidRPr="004F3BE1">
              <w:rPr>
                <w:kern w:val="2"/>
              </w:rPr>
              <w:t xml:space="preserve">Реализован объект благоустройства </w:t>
            </w:r>
          </w:p>
        </w:tc>
        <w:tc>
          <w:tcPr>
            <w:tcW w:w="1559" w:type="dxa"/>
          </w:tcPr>
          <w:p w:rsidR="00CD2E24" w:rsidRPr="0066669E" w:rsidRDefault="00CD2E24" w:rsidP="00F52BDA">
            <w:r w:rsidRPr="0066669E">
              <w:t>-</w:t>
            </w:r>
          </w:p>
        </w:tc>
      </w:tr>
      <w:tr w:rsidR="00CD2E24" w:rsidRPr="0066669E" w:rsidTr="00F52BDA">
        <w:tc>
          <w:tcPr>
            <w:tcW w:w="567" w:type="dxa"/>
          </w:tcPr>
          <w:p w:rsidR="00CD2E24" w:rsidRPr="0066669E" w:rsidRDefault="00CD2E24" w:rsidP="00F52BDA">
            <w:pPr>
              <w:jc w:val="center"/>
            </w:pPr>
            <w:r>
              <w:t>2</w:t>
            </w:r>
          </w:p>
        </w:tc>
        <w:tc>
          <w:tcPr>
            <w:tcW w:w="2269" w:type="dxa"/>
          </w:tcPr>
          <w:p w:rsidR="00417CEB" w:rsidRPr="00417CEB" w:rsidRDefault="00417CEB" w:rsidP="00417CEB">
            <w:pPr>
              <w:rPr>
                <w:kern w:val="2"/>
                <w:lang w:eastAsia="en-US"/>
              </w:rPr>
            </w:pPr>
            <w:r w:rsidRPr="00417CEB">
              <w:rPr>
                <w:kern w:val="2"/>
                <w:lang w:eastAsia="en-US"/>
              </w:rPr>
              <w:t>Основное мероприятие 1.2.</w:t>
            </w:r>
          </w:p>
          <w:p w:rsidR="00CD2E24" w:rsidRPr="0066669E" w:rsidRDefault="00417CEB" w:rsidP="00417CEB">
            <w:pPr>
              <w:rPr>
                <w:kern w:val="2"/>
                <w:lang w:eastAsia="en-US"/>
              </w:rPr>
            </w:pPr>
            <w:r w:rsidRPr="00417CEB">
              <w:rPr>
                <w:kern w:val="2"/>
                <w:lang w:eastAsia="en-US"/>
              </w:rPr>
              <w:t xml:space="preserve">Расходы на реализацию мероприятий по благоустройству </w:t>
            </w:r>
            <w:r w:rsidRPr="00417CEB">
              <w:rPr>
                <w:kern w:val="2"/>
                <w:lang w:eastAsia="en-US"/>
              </w:rPr>
              <w:lastRenderedPageBreak/>
              <w:t>общественной территории "Аллея", обновление зоны отдыха у фонтана по ул. Комсомольская, с целью создания условий для полноценного отдыха жителей ст. Милютинская Ростовской области в рамках инициативного бюджетирования</w:t>
            </w:r>
            <w:r>
              <w:rPr>
                <w:kern w:val="2"/>
                <w:lang w:eastAsia="en-US"/>
              </w:rPr>
              <w:t xml:space="preserve"> </w:t>
            </w:r>
          </w:p>
        </w:tc>
        <w:tc>
          <w:tcPr>
            <w:tcW w:w="2693" w:type="dxa"/>
            <w:gridSpan w:val="2"/>
          </w:tcPr>
          <w:p w:rsidR="00267F3F" w:rsidRDefault="00267F3F" w:rsidP="00267F3F">
            <w:pPr>
              <w:ind w:right="97"/>
              <w:jc w:val="center"/>
            </w:pPr>
            <w:r>
              <w:lastRenderedPageBreak/>
              <w:t xml:space="preserve">Отдел координации работы отраслей </w:t>
            </w:r>
            <w:proofErr w:type="gramStart"/>
            <w:r>
              <w:t xml:space="preserve">ЖКХ,   </w:t>
            </w:r>
            <w:proofErr w:type="gramEnd"/>
            <w:r>
              <w:t xml:space="preserve">                                                      архитектуры, строительства, транспорта                                                                      энергетики и связи </w:t>
            </w:r>
          </w:p>
          <w:p w:rsidR="00CD2E24" w:rsidRDefault="00267F3F" w:rsidP="00267F3F">
            <w:pPr>
              <w:ind w:right="97"/>
              <w:jc w:val="center"/>
            </w:pPr>
            <w:r>
              <w:lastRenderedPageBreak/>
              <w:t>Администрации Милютинского района</w:t>
            </w:r>
          </w:p>
        </w:tc>
        <w:tc>
          <w:tcPr>
            <w:tcW w:w="1417" w:type="dxa"/>
          </w:tcPr>
          <w:p w:rsidR="00CD2E24" w:rsidRPr="00F648DB" w:rsidRDefault="00267F3F" w:rsidP="00F52BDA">
            <w:pPr>
              <w:jc w:val="center"/>
            </w:pPr>
            <w:r>
              <w:lastRenderedPageBreak/>
              <w:t>2021</w:t>
            </w:r>
          </w:p>
        </w:tc>
        <w:tc>
          <w:tcPr>
            <w:tcW w:w="1276" w:type="dxa"/>
          </w:tcPr>
          <w:p w:rsidR="00CD2E24" w:rsidRPr="00F648DB" w:rsidRDefault="00267F3F" w:rsidP="00F52BDA">
            <w:pPr>
              <w:jc w:val="center"/>
            </w:pPr>
            <w:r>
              <w:t>2021</w:t>
            </w:r>
          </w:p>
        </w:tc>
        <w:tc>
          <w:tcPr>
            <w:tcW w:w="1559" w:type="dxa"/>
            <w:gridSpan w:val="2"/>
          </w:tcPr>
          <w:p w:rsidR="00CD2E24" w:rsidRPr="00F648DB" w:rsidRDefault="00267F3F" w:rsidP="00F52BDA">
            <w:pPr>
              <w:jc w:val="center"/>
            </w:pPr>
            <w:r>
              <w:t>2021</w:t>
            </w:r>
          </w:p>
        </w:tc>
        <w:tc>
          <w:tcPr>
            <w:tcW w:w="2126" w:type="dxa"/>
          </w:tcPr>
          <w:p w:rsidR="00CD2E24" w:rsidRDefault="00267F3F" w:rsidP="00F52BDA">
            <w:pPr>
              <w:jc w:val="center"/>
              <w:rPr>
                <w:kern w:val="2"/>
              </w:rPr>
            </w:pPr>
            <w:r w:rsidRPr="00267F3F">
              <w:rPr>
                <w:kern w:val="2"/>
              </w:rPr>
              <w:t xml:space="preserve">Приведение общественных территорий к современным стандартам, отвечающим </w:t>
            </w:r>
            <w:r w:rsidRPr="00267F3F">
              <w:rPr>
                <w:kern w:val="2"/>
              </w:rPr>
              <w:lastRenderedPageBreak/>
              <w:t>требованиям национального проекта комфортной городской среды</w:t>
            </w:r>
          </w:p>
        </w:tc>
        <w:tc>
          <w:tcPr>
            <w:tcW w:w="2552" w:type="dxa"/>
          </w:tcPr>
          <w:p w:rsidR="00CD2E24" w:rsidRPr="004F3BE1" w:rsidRDefault="00267F3F" w:rsidP="00F52BDA">
            <w:pPr>
              <w:jc w:val="center"/>
              <w:rPr>
                <w:kern w:val="2"/>
              </w:rPr>
            </w:pPr>
            <w:r w:rsidRPr="00267F3F">
              <w:rPr>
                <w:kern w:val="2"/>
              </w:rPr>
              <w:lastRenderedPageBreak/>
              <w:t>Реализован объект благоустройства</w:t>
            </w:r>
          </w:p>
        </w:tc>
        <w:tc>
          <w:tcPr>
            <w:tcW w:w="1559" w:type="dxa"/>
          </w:tcPr>
          <w:p w:rsidR="00CD2E24" w:rsidRPr="0066669E" w:rsidRDefault="00CD2E24" w:rsidP="00F52BDA">
            <w:r>
              <w:t>-</w:t>
            </w:r>
          </w:p>
        </w:tc>
      </w:tr>
      <w:tr w:rsidR="00CD2E24" w:rsidRPr="0066669E" w:rsidTr="00F52BDA">
        <w:tc>
          <w:tcPr>
            <w:tcW w:w="567" w:type="dxa"/>
          </w:tcPr>
          <w:p w:rsidR="00CD2E24" w:rsidRPr="00302093" w:rsidRDefault="00CD2E24" w:rsidP="00F52BDA">
            <w:pPr>
              <w:jc w:val="center"/>
            </w:pPr>
            <w:r w:rsidRPr="00302093">
              <w:t>3</w:t>
            </w:r>
          </w:p>
        </w:tc>
        <w:tc>
          <w:tcPr>
            <w:tcW w:w="2269" w:type="dxa"/>
          </w:tcPr>
          <w:p w:rsidR="00417CEB" w:rsidRPr="00302093" w:rsidRDefault="00417CEB" w:rsidP="00417CEB">
            <w:pPr>
              <w:pStyle w:val="ae"/>
              <w:rPr>
                <w:rFonts w:ascii="Times New Roman" w:hAnsi="Times New Roman"/>
                <w:kern w:val="2"/>
              </w:rPr>
            </w:pPr>
            <w:r w:rsidRPr="00302093">
              <w:rPr>
                <w:rFonts w:ascii="Times New Roman" w:hAnsi="Times New Roman"/>
                <w:kern w:val="2"/>
              </w:rPr>
              <w:t>Основное мероприятие 1.3.</w:t>
            </w:r>
          </w:p>
          <w:p w:rsidR="00CD2E24" w:rsidRPr="00302093" w:rsidRDefault="00417CEB" w:rsidP="00417CEB">
            <w:pPr>
              <w:pStyle w:val="ae"/>
              <w:rPr>
                <w:rFonts w:ascii="Times New Roman" w:hAnsi="Times New Roman"/>
                <w:kern w:val="2"/>
              </w:rPr>
            </w:pPr>
            <w:r w:rsidRPr="00302093">
              <w:rPr>
                <w:rFonts w:ascii="Times New Roman" w:hAnsi="Times New Roman"/>
                <w:kern w:val="2"/>
              </w:rPr>
              <w:t>Расходы на реализацию мероприятий по благоустройству (приобретение и установка) детской игровой площадки по адресу: сл. Маньково-Березовская, пер. Проходной, 15/4 в рамках инициативного бюджетирования</w:t>
            </w:r>
          </w:p>
        </w:tc>
        <w:tc>
          <w:tcPr>
            <w:tcW w:w="2693" w:type="dxa"/>
            <w:gridSpan w:val="2"/>
          </w:tcPr>
          <w:p w:rsidR="00267F3F" w:rsidRPr="00302093" w:rsidRDefault="00267F3F" w:rsidP="00267F3F">
            <w:pPr>
              <w:ind w:right="97"/>
              <w:jc w:val="center"/>
            </w:pPr>
            <w:r w:rsidRPr="00302093">
              <w:t xml:space="preserve">Отдел координации работы отраслей </w:t>
            </w:r>
            <w:proofErr w:type="gramStart"/>
            <w:r w:rsidRPr="00302093">
              <w:t xml:space="preserve">ЖКХ,   </w:t>
            </w:r>
            <w:proofErr w:type="gramEnd"/>
            <w:r w:rsidRPr="00302093">
              <w:t xml:space="preserve">                                                      архитектуры, строительства, транспорта                                                                      энергетики и связи </w:t>
            </w:r>
          </w:p>
          <w:p w:rsidR="00CD2E24" w:rsidRPr="00302093" w:rsidRDefault="00267F3F" w:rsidP="00267F3F">
            <w:pPr>
              <w:ind w:right="97"/>
              <w:jc w:val="center"/>
              <w:rPr>
                <w:rFonts w:eastAsia="Calibri"/>
                <w:kern w:val="2"/>
              </w:rPr>
            </w:pPr>
            <w:r w:rsidRPr="00302093">
              <w:t>Администрации Милютинского района</w:t>
            </w:r>
          </w:p>
        </w:tc>
        <w:tc>
          <w:tcPr>
            <w:tcW w:w="1417" w:type="dxa"/>
          </w:tcPr>
          <w:p w:rsidR="00CD2E24" w:rsidRPr="00302093" w:rsidRDefault="00267F3F" w:rsidP="00F52BDA">
            <w:pPr>
              <w:jc w:val="center"/>
            </w:pPr>
            <w:r w:rsidRPr="00302093">
              <w:t>2021</w:t>
            </w:r>
          </w:p>
        </w:tc>
        <w:tc>
          <w:tcPr>
            <w:tcW w:w="1276" w:type="dxa"/>
          </w:tcPr>
          <w:p w:rsidR="00CD2E24" w:rsidRPr="00302093" w:rsidRDefault="00267F3F" w:rsidP="00F52BDA">
            <w:pPr>
              <w:jc w:val="center"/>
            </w:pPr>
            <w:r w:rsidRPr="00302093">
              <w:t>2021</w:t>
            </w:r>
          </w:p>
        </w:tc>
        <w:tc>
          <w:tcPr>
            <w:tcW w:w="1559" w:type="dxa"/>
            <w:gridSpan w:val="2"/>
          </w:tcPr>
          <w:p w:rsidR="00CD2E24" w:rsidRPr="00302093" w:rsidRDefault="00267F3F" w:rsidP="00F52BDA">
            <w:pPr>
              <w:jc w:val="center"/>
            </w:pPr>
            <w:r w:rsidRPr="00302093">
              <w:t>2021</w:t>
            </w:r>
          </w:p>
        </w:tc>
        <w:tc>
          <w:tcPr>
            <w:tcW w:w="2126" w:type="dxa"/>
          </w:tcPr>
          <w:p w:rsidR="00CD2E24" w:rsidRPr="00302093" w:rsidRDefault="00267F3F" w:rsidP="00F52BDA">
            <w:pPr>
              <w:jc w:val="center"/>
              <w:rPr>
                <w:rFonts w:eastAsia="Calibri"/>
                <w:kern w:val="2"/>
              </w:rPr>
            </w:pPr>
            <w:r w:rsidRPr="00302093">
              <w:rPr>
                <w:rFonts w:eastAsia="Calibri"/>
                <w:kern w:val="2"/>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2552" w:type="dxa"/>
          </w:tcPr>
          <w:p w:rsidR="00CD2E24" w:rsidRPr="00302093" w:rsidRDefault="00267F3F" w:rsidP="00F52BDA">
            <w:pPr>
              <w:jc w:val="center"/>
            </w:pPr>
            <w:r w:rsidRPr="00302093">
              <w:rPr>
                <w:rFonts w:eastAsia="Calibri"/>
                <w:kern w:val="2"/>
              </w:rPr>
              <w:t>Реализован объект благоустройства</w:t>
            </w:r>
          </w:p>
        </w:tc>
        <w:tc>
          <w:tcPr>
            <w:tcW w:w="1559" w:type="dxa"/>
          </w:tcPr>
          <w:p w:rsidR="00CD2E24" w:rsidRPr="00302093" w:rsidRDefault="00CD2E24" w:rsidP="00F52BDA">
            <w:r w:rsidRPr="00302093">
              <w:t>-</w:t>
            </w:r>
          </w:p>
        </w:tc>
      </w:tr>
      <w:tr w:rsidR="00CD2E24" w:rsidRPr="0066669E" w:rsidTr="00F52BDA">
        <w:tc>
          <w:tcPr>
            <w:tcW w:w="567" w:type="dxa"/>
          </w:tcPr>
          <w:p w:rsidR="00CD2E24" w:rsidRPr="00302093" w:rsidRDefault="00CD2E24" w:rsidP="00F52BDA">
            <w:pPr>
              <w:jc w:val="center"/>
            </w:pPr>
            <w:r w:rsidRPr="00302093">
              <w:t>4</w:t>
            </w:r>
          </w:p>
        </w:tc>
        <w:tc>
          <w:tcPr>
            <w:tcW w:w="2269" w:type="dxa"/>
          </w:tcPr>
          <w:p w:rsidR="00417CEB" w:rsidRPr="00302093" w:rsidRDefault="00417CEB" w:rsidP="00417CEB">
            <w:pPr>
              <w:rPr>
                <w:kern w:val="2"/>
                <w:lang w:eastAsia="en-US"/>
              </w:rPr>
            </w:pPr>
            <w:r w:rsidRPr="00302093">
              <w:rPr>
                <w:kern w:val="2"/>
                <w:lang w:eastAsia="en-US"/>
              </w:rPr>
              <w:t xml:space="preserve">Основное мероприятие 1.4. </w:t>
            </w:r>
          </w:p>
          <w:p w:rsidR="00CD2E24" w:rsidRPr="00302093" w:rsidRDefault="00417CEB" w:rsidP="00417CEB">
            <w:pPr>
              <w:rPr>
                <w:kern w:val="2"/>
                <w:lang w:eastAsia="en-US"/>
              </w:rPr>
            </w:pPr>
            <w:r w:rsidRPr="00302093">
              <w:rPr>
                <w:kern w:val="2"/>
                <w:lang w:eastAsia="en-US"/>
              </w:rPr>
              <w:t xml:space="preserve">Расходы на реализацию </w:t>
            </w:r>
            <w:r w:rsidRPr="00302093">
              <w:rPr>
                <w:kern w:val="2"/>
                <w:lang w:eastAsia="en-US"/>
              </w:rPr>
              <w:lastRenderedPageBreak/>
              <w:t>мероприятий по благоустройству места отдыха жителей (приобретение детского и спортивного оборудования) п. Аграрный в рамках инициативного бюджетирования</w:t>
            </w:r>
          </w:p>
        </w:tc>
        <w:tc>
          <w:tcPr>
            <w:tcW w:w="2693" w:type="dxa"/>
            <w:gridSpan w:val="2"/>
          </w:tcPr>
          <w:p w:rsidR="00267F3F" w:rsidRPr="00302093" w:rsidRDefault="00267F3F" w:rsidP="00267F3F">
            <w:pPr>
              <w:ind w:right="97"/>
              <w:jc w:val="center"/>
            </w:pPr>
            <w:r w:rsidRPr="00302093">
              <w:lastRenderedPageBreak/>
              <w:t xml:space="preserve">Отдел координации работы отраслей </w:t>
            </w:r>
            <w:proofErr w:type="gramStart"/>
            <w:r w:rsidRPr="00302093">
              <w:t xml:space="preserve">ЖКХ,   </w:t>
            </w:r>
            <w:proofErr w:type="gramEnd"/>
            <w:r w:rsidRPr="00302093">
              <w:t xml:space="preserve">                                                      архитектуры, строительства, </w:t>
            </w:r>
            <w:r w:rsidRPr="00302093">
              <w:lastRenderedPageBreak/>
              <w:t xml:space="preserve">транспорта                                                                      энергетики и связи </w:t>
            </w:r>
          </w:p>
          <w:p w:rsidR="00CD2E24" w:rsidRPr="00302093" w:rsidRDefault="00267F3F" w:rsidP="00267F3F">
            <w:pPr>
              <w:ind w:right="97"/>
              <w:jc w:val="center"/>
              <w:rPr>
                <w:rFonts w:eastAsia="Calibri"/>
                <w:kern w:val="2"/>
              </w:rPr>
            </w:pPr>
            <w:r w:rsidRPr="00302093">
              <w:t>Администрации Милютинского района</w:t>
            </w:r>
          </w:p>
        </w:tc>
        <w:tc>
          <w:tcPr>
            <w:tcW w:w="1417" w:type="dxa"/>
          </w:tcPr>
          <w:p w:rsidR="00CD2E24" w:rsidRPr="00302093" w:rsidRDefault="00267F3F" w:rsidP="00F52BDA">
            <w:pPr>
              <w:jc w:val="center"/>
            </w:pPr>
            <w:r w:rsidRPr="00302093">
              <w:lastRenderedPageBreak/>
              <w:t>2021</w:t>
            </w:r>
          </w:p>
        </w:tc>
        <w:tc>
          <w:tcPr>
            <w:tcW w:w="1276" w:type="dxa"/>
          </w:tcPr>
          <w:p w:rsidR="00CD2E24" w:rsidRPr="00302093" w:rsidRDefault="00CD2E24" w:rsidP="00267F3F">
            <w:pPr>
              <w:jc w:val="center"/>
            </w:pPr>
            <w:r w:rsidRPr="00302093">
              <w:t>2</w:t>
            </w:r>
            <w:r w:rsidR="00267F3F" w:rsidRPr="00302093">
              <w:t>021</w:t>
            </w:r>
          </w:p>
        </w:tc>
        <w:tc>
          <w:tcPr>
            <w:tcW w:w="1559" w:type="dxa"/>
            <w:gridSpan w:val="2"/>
          </w:tcPr>
          <w:p w:rsidR="00CD2E24" w:rsidRPr="00302093" w:rsidRDefault="00267F3F" w:rsidP="00F52BDA">
            <w:pPr>
              <w:jc w:val="center"/>
            </w:pPr>
            <w:r w:rsidRPr="00302093">
              <w:t>2021</w:t>
            </w:r>
          </w:p>
        </w:tc>
        <w:tc>
          <w:tcPr>
            <w:tcW w:w="2126" w:type="dxa"/>
          </w:tcPr>
          <w:p w:rsidR="00CD2E24" w:rsidRPr="00302093" w:rsidRDefault="00267F3F" w:rsidP="00F52BDA">
            <w:pPr>
              <w:jc w:val="center"/>
              <w:rPr>
                <w:rFonts w:eastAsia="Calibri"/>
                <w:kern w:val="2"/>
              </w:rPr>
            </w:pPr>
            <w:r w:rsidRPr="00302093">
              <w:rPr>
                <w:rFonts w:eastAsia="Calibri"/>
                <w:kern w:val="2"/>
              </w:rPr>
              <w:t xml:space="preserve">Приведение общественных территорий к современным </w:t>
            </w:r>
            <w:r w:rsidRPr="00302093">
              <w:rPr>
                <w:rFonts w:eastAsia="Calibri"/>
                <w:kern w:val="2"/>
              </w:rPr>
              <w:lastRenderedPageBreak/>
              <w:t xml:space="preserve">стандартам, отвечающим требованиям национального проекта комфортной городской среды </w:t>
            </w:r>
          </w:p>
        </w:tc>
        <w:tc>
          <w:tcPr>
            <w:tcW w:w="2552" w:type="dxa"/>
          </w:tcPr>
          <w:p w:rsidR="00CD2E24" w:rsidRPr="00302093" w:rsidRDefault="00267F3F" w:rsidP="00F52BDA">
            <w:pPr>
              <w:jc w:val="center"/>
            </w:pPr>
            <w:r w:rsidRPr="00302093">
              <w:lastRenderedPageBreak/>
              <w:t>Реализован объект благоустройства</w:t>
            </w:r>
          </w:p>
        </w:tc>
        <w:tc>
          <w:tcPr>
            <w:tcW w:w="1559" w:type="dxa"/>
          </w:tcPr>
          <w:p w:rsidR="00CD2E24" w:rsidRPr="00302093" w:rsidRDefault="00CD2E24" w:rsidP="00F52BDA">
            <w:r w:rsidRPr="00302093">
              <w:t>-</w:t>
            </w:r>
          </w:p>
        </w:tc>
      </w:tr>
      <w:tr w:rsidR="00CD2E24" w:rsidRPr="0066669E" w:rsidTr="00F52BDA">
        <w:tc>
          <w:tcPr>
            <w:tcW w:w="16018" w:type="dxa"/>
            <w:gridSpan w:val="11"/>
          </w:tcPr>
          <w:p w:rsidR="00CD2E24" w:rsidRPr="00302093" w:rsidRDefault="00417CEB" w:rsidP="00F52BDA">
            <w:pPr>
              <w:jc w:val="center"/>
            </w:pPr>
            <w:r w:rsidRPr="00302093">
              <w:rPr>
                <w:rFonts w:eastAsia="Calibri"/>
                <w:kern w:val="2"/>
              </w:rPr>
              <w:t>Подпрограмма 2. «Благоустройство дворовых территорий многоквартирных домов Милютинского района».</w:t>
            </w:r>
          </w:p>
        </w:tc>
      </w:tr>
      <w:tr w:rsidR="00CD2E24" w:rsidRPr="0066669E" w:rsidTr="00F52BDA">
        <w:tc>
          <w:tcPr>
            <w:tcW w:w="567" w:type="dxa"/>
          </w:tcPr>
          <w:p w:rsidR="00CD2E24" w:rsidRPr="00302093" w:rsidRDefault="00302093" w:rsidP="00F52BDA">
            <w:pPr>
              <w:jc w:val="center"/>
              <w:rPr>
                <w:rFonts w:eastAsia="Calibri"/>
                <w:kern w:val="2"/>
              </w:rPr>
            </w:pPr>
            <w:r>
              <w:rPr>
                <w:rFonts w:eastAsia="Calibri"/>
                <w:kern w:val="2"/>
              </w:rPr>
              <w:t>5</w:t>
            </w:r>
          </w:p>
        </w:tc>
        <w:tc>
          <w:tcPr>
            <w:tcW w:w="2552" w:type="dxa"/>
            <w:gridSpan w:val="2"/>
          </w:tcPr>
          <w:p w:rsidR="00CD2E24" w:rsidRPr="00302093" w:rsidRDefault="00417CEB" w:rsidP="00F52BDA">
            <w:pPr>
              <w:rPr>
                <w:rFonts w:eastAsia="Calibri"/>
                <w:kern w:val="2"/>
              </w:rPr>
            </w:pPr>
            <w:r w:rsidRPr="00302093">
              <w:rPr>
                <w:kern w:val="2"/>
                <w:lang w:eastAsia="en-US"/>
              </w:rPr>
              <w:t>Основное мероприятие 2.1. Расходы на реализацию мероприятий по благоустройству дворовых территорий многоквартирных домов, расположенных на территории Милютинского района.</w:t>
            </w:r>
          </w:p>
        </w:tc>
        <w:tc>
          <w:tcPr>
            <w:tcW w:w="2410" w:type="dxa"/>
          </w:tcPr>
          <w:p w:rsidR="00267F3F" w:rsidRPr="00302093" w:rsidRDefault="00267F3F" w:rsidP="00267F3F">
            <w:pPr>
              <w:jc w:val="center"/>
            </w:pPr>
            <w:r w:rsidRPr="00302093">
              <w:t xml:space="preserve">Отдел координации работы отраслей </w:t>
            </w:r>
            <w:proofErr w:type="gramStart"/>
            <w:r w:rsidRPr="00302093">
              <w:t xml:space="preserve">ЖКХ,   </w:t>
            </w:r>
            <w:proofErr w:type="gramEnd"/>
            <w:r w:rsidRPr="00302093">
              <w:t xml:space="preserve">                                                      архитектуры, строительства, транспорта                                                                      энергетики и связи </w:t>
            </w:r>
          </w:p>
          <w:p w:rsidR="00CD2E24" w:rsidRPr="00302093" w:rsidRDefault="00267F3F" w:rsidP="00267F3F">
            <w:pPr>
              <w:jc w:val="center"/>
              <w:rPr>
                <w:rFonts w:eastAsia="Calibri"/>
                <w:kern w:val="2"/>
              </w:rPr>
            </w:pPr>
            <w:r w:rsidRPr="00302093">
              <w:t>Администрации Милютинского района</w:t>
            </w:r>
          </w:p>
        </w:tc>
        <w:tc>
          <w:tcPr>
            <w:tcW w:w="1417" w:type="dxa"/>
          </w:tcPr>
          <w:p w:rsidR="00CD2E24" w:rsidRPr="00302093" w:rsidRDefault="00CD2E24" w:rsidP="00F52BDA">
            <w:pPr>
              <w:jc w:val="center"/>
              <w:rPr>
                <w:rFonts w:eastAsia="Calibri"/>
                <w:kern w:val="2"/>
              </w:rPr>
            </w:pPr>
            <w:r w:rsidRPr="00302093">
              <w:rPr>
                <w:rFonts w:eastAsia="Calibri"/>
                <w:kern w:val="2"/>
              </w:rPr>
              <w:t>202</w:t>
            </w:r>
            <w:r w:rsidR="00267F3F" w:rsidRPr="00302093">
              <w:rPr>
                <w:rFonts w:eastAsia="Calibri"/>
                <w:kern w:val="2"/>
              </w:rPr>
              <w:t>1</w:t>
            </w:r>
          </w:p>
        </w:tc>
        <w:tc>
          <w:tcPr>
            <w:tcW w:w="1276" w:type="dxa"/>
          </w:tcPr>
          <w:p w:rsidR="00CD2E24" w:rsidRPr="00302093" w:rsidRDefault="00CD2E24" w:rsidP="00F52BDA">
            <w:pPr>
              <w:jc w:val="center"/>
              <w:rPr>
                <w:rFonts w:eastAsia="Calibri"/>
                <w:kern w:val="2"/>
              </w:rPr>
            </w:pPr>
            <w:r w:rsidRPr="00302093">
              <w:rPr>
                <w:rFonts w:eastAsia="Calibri"/>
                <w:kern w:val="2"/>
              </w:rPr>
              <w:t>-</w:t>
            </w:r>
          </w:p>
        </w:tc>
        <w:tc>
          <w:tcPr>
            <w:tcW w:w="1559" w:type="dxa"/>
            <w:gridSpan w:val="2"/>
          </w:tcPr>
          <w:p w:rsidR="00CD2E24" w:rsidRPr="00302093" w:rsidRDefault="00CD2E24" w:rsidP="00F52BDA">
            <w:pPr>
              <w:jc w:val="center"/>
              <w:rPr>
                <w:rFonts w:eastAsia="Calibri"/>
                <w:kern w:val="2"/>
              </w:rPr>
            </w:pPr>
            <w:r w:rsidRPr="00302093">
              <w:rPr>
                <w:rFonts w:eastAsia="Calibri"/>
                <w:kern w:val="2"/>
              </w:rPr>
              <w:t>-</w:t>
            </w:r>
          </w:p>
        </w:tc>
        <w:tc>
          <w:tcPr>
            <w:tcW w:w="2126" w:type="dxa"/>
          </w:tcPr>
          <w:p w:rsidR="00CD2E24" w:rsidRPr="00302093" w:rsidRDefault="00267F3F" w:rsidP="00267F3F">
            <w:pPr>
              <w:jc w:val="center"/>
              <w:rPr>
                <w:rFonts w:eastAsia="Calibri"/>
                <w:kern w:val="2"/>
              </w:rPr>
            </w:pPr>
            <w:r w:rsidRPr="00302093">
              <w:rPr>
                <w:kern w:val="2"/>
              </w:rPr>
              <w:t>Приведение дворовых территорий к современным стандартам, отвечающим требованиям национального проекта комфортной городской среды</w:t>
            </w:r>
          </w:p>
        </w:tc>
        <w:tc>
          <w:tcPr>
            <w:tcW w:w="2552" w:type="dxa"/>
          </w:tcPr>
          <w:p w:rsidR="00CD2E24" w:rsidRPr="00302093" w:rsidRDefault="00CD2E24" w:rsidP="00F52BDA">
            <w:pPr>
              <w:jc w:val="center"/>
              <w:rPr>
                <w:rFonts w:eastAsia="Calibri"/>
                <w:kern w:val="2"/>
              </w:rPr>
            </w:pPr>
            <w:r w:rsidRPr="00302093">
              <w:t>Мероприятие не выполнено по причине отсутствия финансирования</w:t>
            </w:r>
          </w:p>
        </w:tc>
        <w:tc>
          <w:tcPr>
            <w:tcW w:w="1559" w:type="dxa"/>
          </w:tcPr>
          <w:p w:rsidR="00CD2E24" w:rsidRPr="00302093" w:rsidRDefault="00CD2E24" w:rsidP="00F52BDA">
            <w:pPr>
              <w:ind w:hanging="14"/>
              <w:jc w:val="center"/>
              <w:rPr>
                <w:rFonts w:eastAsia="Calibri"/>
                <w:kern w:val="2"/>
              </w:rPr>
            </w:pPr>
            <w:r w:rsidRPr="00302093">
              <w:rPr>
                <w:rFonts w:eastAsia="Calibri"/>
                <w:kern w:val="2"/>
              </w:rPr>
              <w:t>-</w:t>
            </w:r>
          </w:p>
        </w:tc>
      </w:tr>
    </w:tbl>
    <w:p w:rsidR="00CD2E24" w:rsidRPr="0066669E" w:rsidRDefault="00CD2E24" w:rsidP="00CD2E24">
      <w:pPr>
        <w:sectPr w:rsidR="00CD2E24" w:rsidRPr="0066669E" w:rsidSect="00F52BDA">
          <w:pgSz w:w="16838" w:h="11906" w:orient="landscape"/>
          <w:pgMar w:top="1134" w:right="567" w:bottom="1134" w:left="1134" w:header="709" w:footer="709" w:gutter="0"/>
          <w:cols w:space="708"/>
          <w:docGrid w:linePitch="381"/>
        </w:sectPr>
      </w:pPr>
    </w:p>
    <w:p w:rsidR="00CD2E24" w:rsidRPr="006D36EE" w:rsidRDefault="00CD2E24" w:rsidP="00CD2E24">
      <w:pPr>
        <w:jc w:val="right"/>
        <w:rPr>
          <w:sz w:val="22"/>
          <w:szCs w:val="22"/>
        </w:rPr>
      </w:pPr>
      <w:r w:rsidRPr="006D36EE">
        <w:rPr>
          <w:sz w:val="22"/>
          <w:szCs w:val="22"/>
        </w:rPr>
        <w:lastRenderedPageBreak/>
        <w:t xml:space="preserve">Приложение 2 </w:t>
      </w:r>
    </w:p>
    <w:p w:rsidR="00CD2E24" w:rsidRPr="006D36EE" w:rsidRDefault="00CD2E24" w:rsidP="00CD2E24">
      <w:pPr>
        <w:jc w:val="right"/>
        <w:rPr>
          <w:sz w:val="22"/>
          <w:szCs w:val="22"/>
        </w:rPr>
      </w:pPr>
      <w:r w:rsidRPr="006D36EE">
        <w:rPr>
          <w:sz w:val="22"/>
          <w:szCs w:val="22"/>
        </w:rPr>
        <w:t xml:space="preserve">к отчету о реализации муниципальной </w:t>
      </w:r>
    </w:p>
    <w:p w:rsidR="006D36EE" w:rsidRPr="006D36EE" w:rsidRDefault="00CD2E24" w:rsidP="006D36EE">
      <w:pPr>
        <w:jc w:val="right"/>
        <w:rPr>
          <w:sz w:val="22"/>
          <w:szCs w:val="22"/>
        </w:rPr>
      </w:pPr>
      <w:r w:rsidRPr="006D36EE">
        <w:rPr>
          <w:sz w:val="22"/>
          <w:szCs w:val="22"/>
        </w:rPr>
        <w:t xml:space="preserve">программы </w:t>
      </w:r>
      <w:r w:rsidR="006D36EE" w:rsidRPr="006D36EE">
        <w:rPr>
          <w:sz w:val="22"/>
          <w:szCs w:val="22"/>
        </w:rPr>
        <w:t xml:space="preserve">Милютинского района «Формирование современной </w:t>
      </w:r>
    </w:p>
    <w:p w:rsidR="00CD2E24" w:rsidRPr="0066669E" w:rsidRDefault="006D36EE" w:rsidP="006D36EE">
      <w:pPr>
        <w:jc w:val="right"/>
      </w:pPr>
      <w:r w:rsidRPr="006D36EE">
        <w:rPr>
          <w:sz w:val="22"/>
          <w:szCs w:val="22"/>
        </w:rPr>
        <w:t>городской среды на территории Милютинского района»</w:t>
      </w:r>
      <w:r w:rsidR="00CD2E24" w:rsidRPr="006D36EE">
        <w:rPr>
          <w:sz w:val="22"/>
          <w:szCs w:val="22"/>
        </w:rPr>
        <w:t xml:space="preserve"> за 202</w:t>
      </w:r>
      <w:r w:rsidRPr="006D36EE">
        <w:rPr>
          <w:sz w:val="22"/>
          <w:szCs w:val="22"/>
        </w:rPr>
        <w:t>1</w:t>
      </w:r>
      <w:r w:rsidR="00CD2E24" w:rsidRPr="006D36EE">
        <w:rPr>
          <w:sz w:val="22"/>
          <w:szCs w:val="22"/>
        </w:rPr>
        <w:t xml:space="preserve"> год</w:t>
      </w:r>
    </w:p>
    <w:p w:rsidR="00CD2E24" w:rsidRDefault="00CD2E24" w:rsidP="00CD2E24">
      <w:pPr>
        <w:jc w:val="center"/>
      </w:pPr>
    </w:p>
    <w:p w:rsidR="00CD2E24" w:rsidRPr="00CC5C27" w:rsidRDefault="00CD2E24" w:rsidP="00CD2E24">
      <w:pPr>
        <w:jc w:val="center"/>
      </w:pPr>
      <w:r w:rsidRPr="00CC5C27">
        <w:t>Сведения</w:t>
      </w:r>
    </w:p>
    <w:p w:rsidR="00CD2E24" w:rsidRPr="00CC5C27" w:rsidRDefault="00CD2E24" w:rsidP="00CD2E24">
      <w:pPr>
        <w:ind w:right="-108"/>
        <w:jc w:val="center"/>
      </w:pPr>
      <w:r w:rsidRPr="00CC5C27">
        <w:t xml:space="preserve">об использовании </w:t>
      </w:r>
      <w:r>
        <w:t xml:space="preserve">федерального, </w:t>
      </w:r>
      <w:r w:rsidRPr="00CC5C27">
        <w:t>областного</w:t>
      </w:r>
      <w:r>
        <w:t>, местного</w:t>
      </w:r>
      <w:r w:rsidRPr="00CC5C27">
        <w:t xml:space="preserve"> бюджет</w:t>
      </w:r>
      <w:r>
        <w:t>ов, бюджетов сельских поселений района, а также</w:t>
      </w:r>
      <w:r w:rsidRPr="00CC5C27">
        <w:t xml:space="preserve"> </w:t>
      </w:r>
      <w:r>
        <w:t>безвозмездных поступлений в бюджеты сельских поселений</w:t>
      </w:r>
      <w:r w:rsidRPr="00CC5C27">
        <w:t xml:space="preserve"> на реализацию муниципальной программы </w:t>
      </w:r>
      <w:r w:rsidR="00B65C95">
        <w:t>Милютинского</w:t>
      </w:r>
      <w:r w:rsidRPr="00CC5C27">
        <w:t xml:space="preserve"> района </w:t>
      </w:r>
      <w:r w:rsidR="006D36EE" w:rsidRPr="006D36EE">
        <w:t>«Формирование современной городской среды на территории Милютинского района» за 2021 год</w:t>
      </w:r>
      <w:r w:rsidR="006D36EE">
        <w:t xml:space="preserve"> </w:t>
      </w:r>
    </w:p>
    <w:p w:rsidR="00CD2E24" w:rsidRPr="0066669E" w:rsidRDefault="00CD2E24" w:rsidP="00CD2E24">
      <w:pPr>
        <w:jc w:val="center"/>
      </w:pPr>
    </w:p>
    <w:tbl>
      <w:tblPr>
        <w:tblW w:w="10632" w:type="dxa"/>
        <w:tblCellSpacing w:w="5" w:type="nil"/>
        <w:tblInd w:w="-351" w:type="dxa"/>
        <w:tblLayout w:type="fixed"/>
        <w:tblCellMar>
          <w:left w:w="75" w:type="dxa"/>
          <w:right w:w="75" w:type="dxa"/>
        </w:tblCellMar>
        <w:tblLook w:val="0000" w:firstRow="0" w:lastRow="0" w:firstColumn="0" w:lastColumn="0" w:noHBand="0" w:noVBand="0"/>
      </w:tblPr>
      <w:tblGrid>
        <w:gridCol w:w="2978"/>
        <w:gridCol w:w="2693"/>
        <w:gridCol w:w="1877"/>
        <w:gridCol w:w="1445"/>
        <w:gridCol w:w="1639"/>
      </w:tblGrid>
      <w:tr w:rsidR="00CD2E24" w:rsidRPr="00CC5C27" w:rsidTr="00E6419A">
        <w:trPr>
          <w:trHeight w:val="1112"/>
          <w:tblCellSpacing w:w="5" w:type="nil"/>
        </w:trPr>
        <w:tc>
          <w:tcPr>
            <w:tcW w:w="2978" w:type="dxa"/>
            <w:vMerge w:val="restart"/>
            <w:tcBorders>
              <w:top w:val="single" w:sz="4" w:space="0" w:color="auto"/>
              <w:left w:val="single" w:sz="4" w:space="0" w:color="auto"/>
              <w:right w:val="single" w:sz="4" w:space="0" w:color="auto"/>
            </w:tcBorders>
          </w:tcPr>
          <w:p w:rsidR="00CD2E24" w:rsidRPr="00CC5C27" w:rsidRDefault="00CD2E24" w:rsidP="00F52BDA">
            <w:pPr>
              <w:jc w:val="center"/>
            </w:pPr>
            <w:r w:rsidRPr="00CC5C27">
              <w:t>Наименование муниципальной программы, подпрограммы муниципальной программы,</w:t>
            </w:r>
          </w:p>
          <w:p w:rsidR="00CD2E24" w:rsidRPr="00CC5C27" w:rsidRDefault="00CD2E24" w:rsidP="00F52BDA">
            <w:pPr>
              <w:jc w:val="center"/>
            </w:pPr>
            <w:r w:rsidRPr="00CC5C27">
              <w:t>основного мероприятия, мероприятия</w:t>
            </w:r>
          </w:p>
        </w:tc>
        <w:tc>
          <w:tcPr>
            <w:tcW w:w="2693" w:type="dxa"/>
            <w:vMerge w:val="restart"/>
            <w:tcBorders>
              <w:top w:val="single" w:sz="4" w:space="0" w:color="auto"/>
              <w:left w:val="single" w:sz="4" w:space="0" w:color="auto"/>
              <w:right w:val="single" w:sz="4" w:space="0" w:color="auto"/>
            </w:tcBorders>
          </w:tcPr>
          <w:p w:rsidR="00CD2E24" w:rsidRPr="00CC5C27" w:rsidRDefault="00CD2E24" w:rsidP="00F52BDA">
            <w:pPr>
              <w:jc w:val="center"/>
            </w:pPr>
            <w:r w:rsidRPr="00CC5C27">
              <w:t>Источники финансирования</w:t>
            </w:r>
          </w:p>
        </w:tc>
        <w:tc>
          <w:tcPr>
            <w:tcW w:w="3322" w:type="dxa"/>
            <w:gridSpan w:val="2"/>
            <w:tcBorders>
              <w:top w:val="single" w:sz="4" w:space="0" w:color="auto"/>
              <w:left w:val="single" w:sz="4" w:space="0" w:color="auto"/>
              <w:bottom w:val="single" w:sz="4" w:space="0" w:color="auto"/>
              <w:right w:val="single" w:sz="4" w:space="0" w:color="auto"/>
            </w:tcBorders>
          </w:tcPr>
          <w:p w:rsidR="00CD2E24" w:rsidRPr="00CC5C27" w:rsidRDefault="00CD2E24" w:rsidP="00F52BDA">
            <w:pPr>
              <w:jc w:val="center"/>
            </w:pPr>
            <w:r w:rsidRPr="00CC5C27">
              <w:t>Объем расходов, предусмотренных муниципальной программой</w:t>
            </w:r>
          </w:p>
          <w:p w:rsidR="00CD2E24" w:rsidRPr="00CC5C27" w:rsidRDefault="00CD2E24" w:rsidP="00F52BDA">
            <w:pPr>
              <w:jc w:val="center"/>
            </w:pPr>
            <w:r w:rsidRPr="00CC5C27">
              <w:t>(тыс. руб.)</w:t>
            </w:r>
          </w:p>
        </w:tc>
        <w:tc>
          <w:tcPr>
            <w:tcW w:w="1639" w:type="dxa"/>
            <w:vMerge w:val="restart"/>
            <w:tcBorders>
              <w:top w:val="single" w:sz="4" w:space="0" w:color="auto"/>
              <w:left w:val="single" w:sz="4" w:space="0" w:color="auto"/>
              <w:right w:val="single" w:sz="4" w:space="0" w:color="auto"/>
            </w:tcBorders>
          </w:tcPr>
          <w:p w:rsidR="00CD2E24" w:rsidRPr="00CC5C27" w:rsidRDefault="00CD2E24" w:rsidP="00F52BDA">
            <w:pPr>
              <w:jc w:val="center"/>
            </w:pPr>
            <w:r w:rsidRPr="00CC5C27">
              <w:t xml:space="preserve">Фактические расходы </w:t>
            </w:r>
          </w:p>
          <w:p w:rsidR="00CD2E24" w:rsidRPr="00CC5C27" w:rsidRDefault="00CD2E24" w:rsidP="00F52BDA">
            <w:pPr>
              <w:jc w:val="center"/>
            </w:pPr>
            <w:r w:rsidRPr="00CC5C27">
              <w:t xml:space="preserve">(тыс. руб.) </w:t>
            </w:r>
          </w:p>
        </w:tc>
      </w:tr>
      <w:tr w:rsidR="00CD2E24" w:rsidRPr="00CC5C27" w:rsidTr="00E6419A">
        <w:trPr>
          <w:trHeight w:val="517"/>
          <w:tblCellSpacing w:w="5" w:type="nil"/>
        </w:trPr>
        <w:tc>
          <w:tcPr>
            <w:tcW w:w="2978" w:type="dxa"/>
            <w:vMerge/>
            <w:tcBorders>
              <w:left w:val="single" w:sz="4" w:space="0" w:color="auto"/>
              <w:bottom w:val="single" w:sz="4" w:space="0" w:color="auto"/>
              <w:right w:val="single" w:sz="4" w:space="0" w:color="auto"/>
            </w:tcBorders>
          </w:tcPr>
          <w:p w:rsidR="00CD2E24" w:rsidRPr="00CC5C27" w:rsidRDefault="00CD2E24" w:rsidP="00F52BDA">
            <w:pPr>
              <w:jc w:val="center"/>
            </w:pPr>
          </w:p>
        </w:tc>
        <w:tc>
          <w:tcPr>
            <w:tcW w:w="2693" w:type="dxa"/>
            <w:vMerge/>
            <w:tcBorders>
              <w:left w:val="single" w:sz="4" w:space="0" w:color="auto"/>
              <w:bottom w:val="single" w:sz="4" w:space="0" w:color="auto"/>
              <w:right w:val="single" w:sz="4" w:space="0" w:color="auto"/>
            </w:tcBorders>
          </w:tcPr>
          <w:p w:rsidR="00CD2E24" w:rsidRPr="00CC5C27" w:rsidRDefault="00CD2E24" w:rsidP="00F52BDA">
            <w:pPr>
              <w:jc w:val="center"/>
            </w:pPr>
          </w:p>
        </w:tc>
        <w:tc>
          <w:tcPr>
            <w:tcW w:w="1877" w:type="dxa"/>
            <w:tcBorders>
              <w:top w:val="single" w:sz="4" w:space="0" w:color="auto"/>
              <w:left w:val="single" w:sz="4" w:space="0" w:color="auto"/>
              <w:bottom w:val="single" w:sz="4" w:space="0" w:color="auto"/>
              <w:right w:val="single" w:sz="4" w:space="0" w:color="auto"/>
            </w:tcBorders>
          </w:tcPr>
          <w:p w:rsidR="00CD2E24" w:rsidRPr="00CC5C27" w:rsidRDefault="00CD2E24" w:rsidP="00F52BDA">
            <w:pPr>
              <w:jc w:val="center"/>
            </w:pPr>
            <w:r w:rsidRPr="00CC5C27">
              <w:t>муниципальной программой</w:t>
            </w:r>
          </w:p>
        </w:tc>
        <w:tc>
          <w:tcPr>
            <w:tcW w:w="1445" w:type="dxa"/>
            <w:tcBorders>
              <w:top w:val="single" w:sz="4" w:space="0" w:color="auto"/>
              <w:left w:val="single" w:sz="4" w:space="0" w:color="auto"/>
              <w:bottom w:val="single" w:sz="4" w:space="0" w:color="auto"/>
              <w:right w:val="single" w:sz="4" w:space="0" w:color="auto"/>
            </w:tcBorders>
          </w:tcPr>
          <w:p w:rsidR="00CD2E24" w:rsidRPr="00895260" w:rsidRDefault="00CD2E24" w:rsidP="00F52BDA">
            <w:pPr>
              <w:ind w:hanging="6"/>
              <w:jc w:val="center"/>
            </w:pPr>
            <w:r w:rsidRPr="00895260">
              <w:rPr>
                <w:rFonts w:ascii="Times New Roman CYR" w:hAnsi="Times New Roman CYR"/>
              </w:rPr>
              <w:t>сводной бюджетной росписью</w:t>
            </w:r>
          </w:p>
        </w:tc>
        <w:tc>
          <w:tcPr>
            <w:tcW w:w="1639" w:type="dxa"/>
            <w:vMerge/>
            <w:tcBorders>
              <w:left w:val="single" w:sz="4" w:space="0" w:color="auto"/>
              <w:bottom w:val="single" w:sz="4" w:space="0" w:color="auto"/>
              <w:right w:val="single" w:sz="4" w:space="0" w:color="auto"/>
            </w:tcBorders>
          </w:tcPr>
          <w:p w:rsidR="00CD2E24" w:rsidRPr="00CC5C27" w:rsidRDefault="00CD2E24" w:rsidP="00F52BDA">
            <w:pPr>
              <w:jc w:val="center"/>
            </w:pPr>
          </w:p>
        </w:tc>
      </w:tr>
      <w:tr w:rsidR="00CD2E24" w:rsidRPr="00CC5C27" w:rsidTr="00E6419A">
        <w:trPr>
          <w:trHeight w:val="265"/>
          <w:tblCellSpacing w:w="5" w:type="nil"/>
        </w:trPr>
        <w:tc>
          <w:tcPr>
            <w:tcW w:w="2978" w:type="dxa"/>
            <w:tcBorders>
              <w:left w:val="single" w:sz="4" w:space="0" w:color="auto"/>
              <w:bottom w:val="single" w:sz="4" w:space="0" w:color="auto"/>
              <w:right w:val="single" w:sz="4" w:space="0" w:color="auto"/>
            </w:tcBorders>
          </w:tcPr>
          <w:p w:rsidR="00CD2E24" w:rsidRPr="00CC5C27" w:rsidRDefault="00CD2E24" w:rsidP="00F52BDA">
            <w:pPr>
              <w:jc w:val="center"/>
            </w:pPr>
            <w:r w:rsidRPr="00CC5C27">
              <w:t>1</w:t>
            </w:r>
          </w:p>
        </w:tc>
        <w:tc>
          <w:tcPr>
            <w:tcW w:w="2693" w:type="dxa"/>
            <w:tcBorders>
              <w:left w:val="single" w:sz="4" w:space="0" w:color="auto"/>
              <w:bottom w:val="single" w:sz="4" w:space="0" w:color="auto"/>
              <w:right w:val="single" w:sz="4" w:space="0" w:color="auto"/>
            </w:tcBorders>
          </w:tcPr>
          <w:p w:rsidR="00CD2E24" w:rsidRPr="00CC5C27" w:rsidRDefault="00CD2E24" w:rsidP="00F52BDA">
            <w:pPr>
              <w:jc w:val="center"/>
            </w:pPr>
            <w:r w:rsidRPr="00CC5C27">
              <w:t>2</w:t>
            </w:r>
          </w:p>
        </w:tc>
        <w:tc>
          <w:tcPr>
            <w:tcW w:w="1877" w:type="dxa"/>
            <w:tcBorders>
              <w:left w:val="single" w:sz="4" w:space="0" w:color="auto"/>
              <w:bottom w:val="single" w:sz="4" w:space="0" w:color="auto"/>
              <w:right w:val="single" w:sz="4" w:space="0" w:color="auto"/>
            </w:tcBorders>
          </w:tcPr>
          <w:p w:rsidR="00CD2E24" w:rsidRPr="00CC5C27" w:rsidRDefault="00CD2E24" w:rsidP="00F52BDA">
            <w:pPr>
              <w:jc w:val="center"/>
            </w:pPr>
            <w:r w:rsidRPr="00CC5C27">
              <w:t>3</w:t>
            </w:r>
          </w:p>
        </w:tc>
        <w:tc>
          <w:tcPr>
            <w:tcW w:w="1445" w:type="dxa"/>
            <w:tcBorders>
              <w:left w:val="single" w:sz="4" w:space="0" w:color="auto"/>
              <w:bottom w:val="single" w:sz="4" w:space="0" w:color="auto"/>
              <w:right w:val="single" w:sz="4" w:space="0" w:color="auto"/>
            </w:tcBorders>
          </w:tcPr>
          <w:p w:rsidR="00CD2E24" w:rsidRPr="00895260" w:rsidRDefault="00CD2E24" w:rsidP="00F52BDA">
            <w:pPr>
              <w:jc w:val="center"/>
            </w:pPr>
          </w:p>
        </w:tc>
        <w:tc>
          <w:tcPr>
            <w:tcW w:w="1639" w:type="dxa"/>
            <w:tcBorders>
              <w:left w:val="single" w:sz="4" w:space="0" w:color="auto"/>
              <w:bottom w:val="single" w:sz="4" w:space="0" w:color="auto"/>
              <w:right w:val="single" w:sz="4" w:space="0" w:color="auto"/>
            </w:tcBorders>
          </w:tcPr>
          <w:p w:rsidR="00CD2E24" w:rsidRPr="00CC5C27" w:rsidRDefault="00CD2E24" w:rsidP="00F52BDA">
            <w:pPr>
              <w:jc w:val="center"/>
            </w:pPr>
            <w:r w:rsidRPr="00CC5C27">
              <w:t>4</w:t>
            </w:r>
          </w:p>
        </w:tc>
      </w:tr>
      <w:tr w:rsidR="00CD2E24" w:rsidRPr="00CC5C27" w:rsidTr="00E6419A">
        <w:trPr>
          <w:trHeight w:val="319"/>
          <w:tblCellSpacing w:w="5" w:type="nil"/>
        </w:trPr>
        <w:tc>
          <w:tcPr>
            <w:tcW w:w="2978" w:type="dxa"/>
            <w:vMerge w:val="restart"/>
            <w:tcBorders>
              <w:left w:val="single" w:sz="4" w:space="0" w:color="auto"/>
              <w:right w:val="single" w:sz="4" w:space="0" w:color="auto"/>
            </w:tcBorders>
          </w:tcPr>
          <w:p w:rsidR="00CD2E24" w:rsidRPr="00CC5C27" w:rsidRDefault="00346B4D" w:rsidP="00F52BDA">
            <w:pPr>
              <w:spacing w:after="200" w:line="276" w:lineRule="auto"/>
              <w:contextualSpacing/>
            </w:pPr>
            <w:r w:rsidRPr="00346B4D">
              <w:t>«Формирование современной городской среды на территории Милютинского района»</w:t>
            </w:r>
          </w:p>
        </w:tc>
        <w:tc>
          <w:tcPr>
            <w:tcW w:w="2693" w:type="dxa"/>
            <w:tcBorders>
              <w:left w:val="single" w:sz="4" w:space="0" w:color="auto"/>
              <w:bottom w:val="single" w:sz="4" w:space="0" w:color="auto"/>
              <w:right w:val="single" w:sz="4" w:space="0" w:color="auto"/>
            </w:tcBorders>
          </w:tcPr>
          <w:p w:rsidR="00CD2E24" w:rsidRPr="00CC5C27" w:rsidRDefault="00CD2E24" w:rsidP="00F52BDA">
            <w:r w:rsidRPr="00CC5C27">
              <w:t>всего</w:t>
            </w:r>
          </w:p>
        </w:tc>
        <w:tc>
          <w:tcPr>
            <w:tcW w:w="1877" w:type="dxa"/>
            <w:tcBorders>
              <w:left w:val="single" w:sz="4" w:space="0" w:color="auto"/>
              <w:bottom w:val="single" w:sz="4" w:space="0" w:color="auto"/>
              <w:right w:val="single" w:sz="4" w:space="0" w:color="auto"/>
            </w:tcBorders>
          </w:tcPr>
          <w:p w:rsidR="00CD2E24" w:rsidRPr="00CB5A03" w:rsidRDefault="001620A0" w:rsidP="00F52BDA">
            <w:pPr>
              <w:ind w:firstLine="66"/>
              <w:jc w:val="center"/>
            </w:pPr>
            <w:r w:rsidRPr="001620A0">
              <w:t>17031,7</w:t>
            </w:r>
          </w:p>
        </w:tc>
        <w:tc>
          <w:tcPr>
            <w:tcW w:w="1445" w:type="dxa"/>
            <w:tcBorders>
              <w:left w:val="single" w:sz="4" w:space="0" w:color="auto"/>
              <w:bottom w:val="single" w:sz="4" w:space="0" w:color="auto"/>
              <w:right w:val="single" w:sz="4" w:space="0" w:color="auto"/>
            </w:tcBorders>
          </w:tcPr>
          <w:p w:rsidR="00CD2E24" w:rsidRPr="00CB5A03" w:rsidRDefault="001D6873" w:rsidP="00F52BDA">
            <w:pPr>
              <w:ind w:firstLine="33"/>
              <w:jc w:val="center"/>
            </w:pPr>
            <w:r w:rsidRPr="00CB5A03">
              <w:t>16653,8</w:t>
            </w:r>
          </w:p>
        </w:tc>
        <w:tc>
          <w:tcPr>
            <w:tcW w:w="1639" w:type="dxa"/>
            <w:tcBorders>
              <w:left w:val="single" w:sz="4" w:space="0" w:color="auto"/>
              <w:bottom w:val="single" w:sz="4" w:space="0" w:color="auto"/>
              <w:right w:val="single" w:sz="4" w:space="0" w:color="auto"/>
            </w:tcBorders>
          </w:tcPr>
          <w:p w:rsidR="00CD2E24" w:rsidRPr="00CB5A03" w:rsidRDefault="00F1073B" w:rsidP="00F52BDA">
            <w:pPr>
              <w:ind w:firstLine="66"/>
              <w:jc w:val="center"/>
            </w:pPr>
            <w:r w:rsidRPr="00CB5A03">
              <w:t>16997,8447</w:t>
            </w:r>
          </w:p>
        </w:tc>
      </w:tr>
      <w:tr w:rsidR="00CD2E24" w:rsidRPr="00CC5C27" w:rsidTr="00E6419A">
        <w:trPr>
          <w:trHeight w:val="308"/>
          <w:tblCellSpacing w:w="5" w:type="nil"/>
        </w:trPr>
        <w:tc>
          <w:tcPr>
            <w:tcW w:w="2978" w:type="dxa"/>
            <w:vMerge/>
            <w:tcBorders>
              <w:left w:val="single" w:sz="4" w:space="0" w:color="auto"/>
              <w:right w:val="single" w:sz="4" w:space="0" w:color="auto"/>
            </w:tcBorders>
          </w:tcPr>
          <w:p w:rsidR="00CD2E24" w:rsidRPr="00CC5C27" w:rsidRDefault="00CD2E24" w:rsidP="00F52BDA">
            <w:pPr>
              <w:jc w:val="center"/>
            </w:pPr>
          </w:p>
        </w:tc>
        <w:tc>
          <w:tcPr>
            <w:tcW w:w="2693" w:type="dxa"/>
            <w:tcBorders>
              <w:left w:val="single" w:sz="4" w:space="0" w:color="auto"/>
              <w:bottom w:val="single" w:sz="4" w:space="0" w:color="auto"/>
              <w:right w:val="single" w:sz="4" w:space="0" w:color="auto"/>
            </w:tcBorders>
          </w:tcPr>
          <w:p w:rsidR="00CD2E24" w:rsidRPr="00CC5C27" w:rsidRDefault="00CD2E24" w:rsidP="00F52BDA">
            <w:r w:rsidRPr="00CC5C27">
              <w:t>федеральный бюджет</w:t>
            </w:r>
          </w:p>
        </w:tc>
        <w:tc>
          <w:tcPr>
            <w:tcW w:w="1877" w:type="dxa"/>
            <w:tcBorders>
              <w:left w:val="single" w:sz="4" w:space="0" w:color="auto"/>
              <w:bottom w:val="single" w:sz="4" w:space="0" w:color="auto"/>
              <w:right w:val="single" w:sz="4" w:space="0" w:color="auto"/>
            </w:tcBorders>
          </w:tcPr>
          <w:p w:rsidR="00CD2E24" w:rsidRPr="00CB5A03" w:rsidRDefault="001D6873" w:rsidP="00F52BDA">
            <w:pPr>
              <w:ind w:firstLine="66"/>
              <w:jc w:val="center"/>
            </w:pPr>
            <w:r w:rsidRPr="00CB5A03">
              <w:t>13830,8</w:t>
            </w:r>
          </w:p>
        </w:tc>
        <w:tc>
          <w:tcPr>
            <w:tcW w:w="1445" w:type="dxa"/>
            <w:tcBorders>
              <w:left w:val="single" w:sz="4" w:space="0" w:color="auto"/>
              <w:bottom w:val="single" w:sz="4" w:space="0" w:color="auto"/>
              <w:right w:val="single" w:sz="4" w:space="0" w:color="auto"/>
            </w:tcBorders>
          </w:tcPr>
          <w:p w:rsidR="00CD2E24" w:rsidRPr="00CB5A03" w:rsidRDefault="001D6873" w:rsidP="00F52BDA">
            <w:pPr>
              <w:ind w:firstLine="33"/>
              <w:jc w:val="center"/>
            </w:pPr>
            <w:r w:rsidRPr="00CB5A03">
              <w:t>13830,8</w:t>
            </w:r>
          </w:p>
        </w:tc>
        <w:tc>
          <w:tcPr>
            <w:tcW w:w="1639" w:type="dxa"/>
            <w:tcBorders>
              <w:left w:val="single" w:sz="4" w:space="0" w:color="auto"/>
              <w:bottom w:val="single" w:sz="4" w:space="0" w:color="auto"/>
              <w:right w:val="single" w:sz="4" w:space="0" w:color="auto"/>
            </w:tcBorders>
          </w:tcPr>
          <w:p w:rsidR="00CD2E24" w:rsidRPr="00CB5A03" w:rsidRDefault="00346B4D" w:rsidP="00F52BDA">
            <w:pPr>
              <w:ind w:firstLine="66"/>
              <w:jc w:val="center"/>
            </w:pPr>
            <w:r w:rsidRPr="00CB5A03">
              <w:t>13798</w:t>
            </w:r>
            <w:r w:rsidR="00A319D4" w:rsidRPr="00CB5A03">
              <w:t>,955</w:t>
            </w:r>
            <w:r w:rsidRPr="00CB5A03">
              <w:t>55</w:t>
            </w:r>
          </w:p>
        </w:tc>
      </w:tr>
      <w:tr w:rsidR="00CD2E24" w:rsidRPr="00CC5C27" w:rsidTr="00E6419A">
        <w:trPr>
          <w:trHeight w:val="203"/>
          <w:tblCellSpacing w:w="5" w:type="nil"/>
        </w:trPr>
        <w:tc>
          <w:tcPr>
            <w:tcW w:w="2978" w:type="dxa"/>
            <w:vMerge/>
            <w:tcBorders>
              <w:left w:val="single" w:sz="4" w:space="0" w:color="auto"/>
              <w:right w:val="single" w:sz="4" w:space="0" w:color="auto"/>
            </w:tcBorders>
          </w:tcPr>
          <w:p w:rsidR="00CD2E24" w:rsidRPr="00CC5C27" w:rsidRDefault="00CD2E24" w:rsidP="00F52BDA">
            <w:pPr>
              <w:jc w:val="center"/>
            </w:pPr>
          </w:p>
        </w:tc>
        <w:tc>
          <w:tcPr>
            <w:tcW w:w="2693" w:type="dxa"/>
            <w:tcBorders>
              <w:left w:val="single" w:sz="4" w:space="0" w:color="auto"/>
              <w:bottom w:val="single" w:sz="4" w:space="0" w:color="auto"/>
              <w:right w:val="single" w:sz="4" w:space="0" w:color="auto"/>
            </w:tcBorders>
          </w:tcPr>
          <w:p w:rsidR="00CD2E24" w:rsidRPr="00CC5C27" w:rsidRDefault="00CD2E24" w:rsidP="00F52BDA">
            <w:r>
              <w:t>областной</w:t>
            </w:r>
            <w:r w:rsidRPr="00CC5C27">
              <w:t xml:space="preserve"> бюджет</w:t>
            </w:r>
          </w:p>
        </w:tc>
        <w:tc>
          <w:tcPr>
            <w:tcW w:w="1877" w:type="dxa"/>
            <w:tcBorders>
              <w:left w:val="single" w:sz="4" w:space="0" w:color="auto"/>
              <w:bottom w:val="single" w:sz="4" w:space="0" w:color="auto"/>
              <w:right w:val="single" w:sz="4" w:space="0" w:color="auto"/>
            </w:tcBorders>
          </w:tcPr>
          <w:p w:rsidR="00CD2E24" w:rsidRPr="00CB5A03" w:rsidRDefault="001620A0" w:rsidP="00F52BDA">
            <w:pPr>
              <w:ind w:firstLine="66"/>
              <w:jc w:val="center"/>
            </w:pPr>
            <w:r w:rsidRPr="001620A0">
              <w:t>2823,0</w:t>
            </w:r>
          </w:p>
        </w:tc>
        <w:tc>
          <w:tcPr>
            <w:tcW w:w="1445" w:type="dxa"/>
            <w:tcBorders>
              <w:left w:val="single" w:sz="4" w:space="0" w:color="auto"/>
              <w:bottom w:val="single" w:sz="4" w:space="0" w:color="auto"/>
              <w:right w:val="single" w:sz="4" w:space="0" w:color="auto"/>
            </w:tcBorders>
          </w:tcPr>
          <w:p w:rsidR="00CD2E24" w:rsidRPr="00CB5A03" w:rsidRDefault="001D6873" w:rsidP="00F52BDA">
            <w:pPr>
              <w:ind w:firstLine="33"/>
              <w:jc w:val="center"/>
            </w:pPr>
            <w:r w:rsidRPr="00CB5A03">
              <w:t>2823,0</w:t>
            </w:r>
          </w:p>
        </w:tc>
        <w:tc>
          <w:tcPr>
            <w:tcW w:w="1639" w:type="dxa"/>
            <w:tcBorders>
              <w:left w:val="single" w:sz="4" w:space="0" w:color="auto"/>
              <w:bottom w:val="single" w:sz="4" w:space="0" w:color="auto"/>
              <w:right w:val="single" w:sz="4" w:space="0" w:color="auto"/>
            </w:tcBorders>
          </w:tcPr>
          <w:p w:rsidR="00CD2E24" w:rsidRPr="00CB5A03" w:rsidRDefault="00346B4D" w:rsidP="00F52BDA">
            <w:pPr>
              <w:ind w:firstLine="66"/>
              <w:jc w:val="center"/>
            </w:pPr>
            <w:r w:rsidRPr="00CB5A03">
              <w:t>2822</w:t>
            </w:r>
            <w:r w:rsidR="00A319D4" w:rsidRPr="00CB5A03">
              <w:t>,211</w:t>
            </w:r>
            <w:r w:rsidRPr="00CB5A03">
              <w:t>34</w:t>
            </w:r>
          </w:p>
        </w:tc>
      </w:tr>
      <w:tr w:rsidR="00CD2E24" w:rsidRPr="00CC5C27" w:rsidTr="00E6419A">
        <w:trPr>
          <w:trHeight w:val="194"/>
          <w:tblCellSpacing w:w="5" w:type="nil"/>
        </w:trPr>
        <w:tc>
          <w:tcPr>
            <w:tcW w:w="2978" w:type="dxa"/>
            <w:vMerge/>
            <w:tcBorders>
              <w:left w:val="single" w:sz="4" w:space="0" w:color="auto"/>
              <w:right w:val="single" w:sz="4" w:space="0" w:color="auto"/>
            </w:tcBorders>
          </w:tcPr>
          <w:p w:rsidR="00CD2E24" w:rsidRPr="00CC5C27" w:rsidRDefault="00CD2E24" w:rsidP="00F52BDA">
            <w:pPr>
              <w:jc w:val="center"/>
            </w:pPr>
          </w:p>
        </w:tc>
        <w:tc>
          <w:tcPr>
            <w:tcW w:w="2693" w:type="dxa"/>
            <w:tcBorders>
              <w:left w:val="single" w:sz="4" w:space="0" w:color="auto"/>
              <w:bottom w:val="single" w:sz="4" w:space="0" w:color="auto"/>
              <w:right w:val="single" w:sz="4" w:space="0" w:color="auto"/>
            </w:tcBorders>
          </w:tcPr>
          <w:p w:rsidR="00CD2E24" w:rsidRPr="00CC5C27" w:rsidRDefault="00CD2E24" w:rsidP="00F52BDA">
            <w:r w:rsidRPr="00CC5C27">
              <w:t xml:space="preserve">местный бюджет </w:t>
            </w:r>
          </w:p>
        </w:tc>
        <w:tc>
          <w:tcPr>
            <w:tcW w:w="1877" w:type="dxa"/>
            <w:tcBorders>
              <w:left w:val="single" w:sz="4" w:space="0" w:color="auto"/>
              <w:bottom w:val="single" w:sz="4" w:space="0" w:color="auto"/>
              <w:right w:val="single" w:sz="4" w:space="0" w:color="auto"/>
            </w:tcBorders>
          </w:tcPr>
          <w:p w:rsidR="00CD2E24" w:rsidRPr="00CB5A03" w:rsidRDefault="00CD2E24" w:rsidP="00F52BDA">
            <w:pPr>
              <w:ind w:firstLine="66"/>
              <w:jc w:val="center"/>
            </w:pPr>
            <w:r w:rsidRPr="00CB5A03">
              <w:t>0,0</w:t>
            </w:r>
          </w:p>
        </w:tc>
        <w:tc>
          <w:tcPr>
            <w:tcW w:w="1445" w:type="dxa"/>
            <w:tcBorders>
              <w:left w:val="single" w:sz="4" w:space="0" w:color="auto"/>
              <w:bottom w:val="single" w:sz="4" w:space="0" w:color="auto"/>
              <w:right w:val="single" w:sz="4" w:space="0" w:color="auto"/>
            </w:tcBorders>
          </w:tcPr>
          <w:p w:rsidR="00CD2E24" w:rsidRPr="00CB5A03" w:rsidRDefault="00CD2E24" w:rsidP="00F52BDA">
            <w:pPr>
              <w:ind w:firstLine="33"/>
              <w:jc w:val="center"/>
            </w:pPr>
            <w:r w:rsidRPr="00CB5A03">
              <w:t>0,0</w:t>
            </w:r>
          </w:p>
        </w:tc>
        <w:tc>
          <w:tcPr>
            <w:tcW w:w="1639" w:type="dxa"/>
            <w:tcBorders>
              <w:left w:val="single" w:sz="4" w:space="0" w:color="auto"/>
              <w:bottom w:val="single" w:sz="4" w:space="0" w:color="auto"/>
              <w:right w:val="single" w:sz="4" w:space="0" w:color="auto"/>
            </w:tcBorders>
          </w:tcPr>
          <w:p w:rsidR="00CD2E24" w:rsidRPr="00CB5A03" w:rsidRDefault="00CD2E24" w:rsidP="00F52BDA">
            <w:pPr>
              <w:ind w:firstLine="66"/>
              <w:jc w:val="center"/>
            </w:pPr>
            <w:r w:rsidRPr="00CB5A03">
              <w:t>0,0</w:t>
            </w:r>
          </w:p>
        </w:tc>
      </w:tr>
      <w:tr w:rsidR="00CD2E24" w:rsidRPr="00CC5C27" w:rsidTr="00E6419A">
        <w:trPr>
          <w:trHeight w:val="401"/>
          <w:tblCellSpacing w:w="5" w:type="nil"/>
        </w:trPr>
        <w:tc>
          <w:tcPr>
            <w:tcW w:w="2978" w:type="dxa"/>
            <w:vMerge/>
            <w:tcBorders>
              <w:left w:val="single" w:sz="4" w:space="0" w:color="auto"/>
              <w:right w:val="single" w:sz="4" w:space="0" w:color="auto"/>
            </w:tcBorders>
          </w:tcPr>
          <w:p w:rsidR="00CD2E24" w:rsidRPr="00CC5C27" w:rsidRDefault="00CD2E24" w:rsidP="00F52BDA">
            <w:pPr>
              <w:jc w:val="center"/>
            </w:pPr>
          </w:p>
        </w:tc>
        <w:tc>
          <w:tcPr>
            <w:tcW w:w="2693" w:type="dxa"/>
            <w:tcBorders>
              <w:left w:val="single" w:sz="4" w:space="0" w:color="auto"/>
              <w:bottom w:val="single" w:sz="4" w:space="0" w:color="auto"/>
              <w:right w:val="single" w:sz="4" w:space="0" w:color="auto"/>
            </w:tcBorders>
          </w:tcPr>
          <w:p w:rsidR="00CD2E24" w:rsidRPr="00CC5C27" w:rsidRDefault="00CD2E24" w:rsidP="00F52BDA">
            <w:r>
              <w:t>бюджет сельских поселений района</w:t>
            </w:r>
          </w:p>
        </w:tc>
        <w:tc>
          <w:tcPr>
            <w:tcW w:w="1877" w:type="dxa"/>
            <w:tcBorders>
              <w:left w:val="single" w:sz="4" w:space="0" w:color="auto"/>
              <w:bottom w:val="single" w:sz="4" w:space="0" w:color="auto"/>
              <w:right w:val="single" w:sz="4" w:space="0" w:color="auto"/>
            </w:tcBorders>
          </w:tcPr>
          <w:p w:rsidR="00CD2E24" w:rsidRPr="00CB5A03" w:rsidRDefault="001D6873" w:rsidP="00F52BDA">
            <w:pPr>
              <w:ind w:firstLine="66"/>
              <w:jc w:val="center"/>
            </w:pPr>
            <w:r w:rsidRPr="00CB5A03">
              <w:t>150,0</w:t>
            </w:r>
          </w:p>
        </w:tc>
        <w:tc>
          <w:tcPr>
            <w:tcW w:w="1445" w:type="dxa"/>
            <w:tcBorders>
              <w:left w:val="single" w:sz="4" w:space="0" w:color="auto"/>
              <w:bottom w:val="single" w:sz="4" w:space="0" w:color="auto"/>
              <w:right w:val="single" w:sz="4" w:space="0" w:color="auto"/>
            </w:tcBorders>
          </w:tcPr>
          <w:p w:rsidR="00CD2E24" w:rsidRPr="00CB5A03" w:rsidRDefault="00CD2E24" w:rsidP="00F52BDA">
            <w:pPr>
              <w:ind w:firstLine="33"/>
              <w:jc w:val="center"/>
            </w:pPr>
            <w:r w:rsidRPr="00CB5A03">
              <w:t>-</w:t>
            </w:r>
          </w:p>
        </w:tc>
        <w:tc>
          <w:tcPr>
            <w:tcW w:w="1639" w:type="dxa"/>
            <w:tcBorders>
              <w:left w:val="single" w:sz="4" w:space="0" w:color="auto"/>
              <w:bottom w:val="single" w:sz="4" w:space="0" w:color="auto"/>
              <w:right w:val="single" w:sz="4" w:space="0" w:color="auto"/>
            </w:tcBorders>
          </w:tcPr>
          <w:p w:rsidR="00CD2E24" w:rsidRPr="00CB5A03" w:rsidRDefault="00F1073B" w:rsidP="00F52BDA">
            <w:pPr>
              <w:ind w:firstLine="66"/>
              <w:jc w:val="center"/>
            </w:pPr>
            <w:r w:rsidRPr="00CB5A03">
              <w:t>376,67781</w:t>
            </w:r>
          </w:p>
        </w:tc>
      </w:tr>
      <w:tr w:rsidR="00CD2E24" w:rsidRPr="00CC5C27" w:rsidTr="00E6419A">
        <w:trPr>
          <w:trHeight w:val="401"/>
          <w:tblCellSpacing w:w="5" w:type="nil"/>
        </w:trPr>
        <w:tc>
          <w:tcPr>
            <w:tcW w:w="2978" w:type="dxa"/>
            <w:vMerge/>
            <w:tcBorders>
              <w:left w:val="single" w:sz="4" w:space="0" w:color="auto"/>
              <w:bottom w:val="single" w:sz="4" w:space="0" w:color="auto"/>
              <w:right w:val="single" w:sz="4" w:space="0" w:color="auto"/>
            </w:tcBorders>
          </w:tcPr>
          <w:p w:rsidR="00CD2E24" w:rsidRPr="00CC5C27" w:rsidRDefault="00CD2E24" w:rsidP="00F52BDA">
            <w:pPr>
              <w:jc w:val="center"/>
            </w:pPr>
          </w:p>
        </w:tc>
        <w:tc>
          <w:tcPr>
            <w:tcW w:w="2693" w:type="dxa"/>
            <w:tcBorders>
              <w:left w:val="single" w:sz="4" w:space="0" w:color="auto"/>
              <w:bottom w:val="single" w:sz="4" w:space="0" w:color="auto"/>
              <w:right w:val="single" w:sz="4" w:space="0" w:color="auto"/>
            </w:tcBorders>
          </w:tcPr>
          <w:p w:rsidR="00CD2E24" w:rsidRDefault="00CD2E24" w:rsidP="00F52BDA">
            <w:pPr>
              <w:ind w:right="-108"/>
            </w:pPr>
            <w:r>
              <w:t>безвозмездные поступления в бюджеты сельских поселений</w:t>
            </w:r>
          </w:p>
        </w:tc>
        <w:tc>
          <w:tcPr>
            <w:tcW w:w="1877" w:type="dxa"/>
            <w:tcBorders>
              <w:left w:val="single" w:sz="4" w:space="0" w:color="auto"/>
              <w:bottom w:val="single" w:sz="4" w:space="0" w:color="auto"/>
              <w:right w:val="single" w:sz="4" w:space="0" w:color="auto"/>
            </w:tcBorders>
          </w:tcPr>
          <w:p w:rsidR="00CD2E24" w:rsidRPr="00CB5A03" w:rsidRDefault="001D6873" w:rsidP="00F52BDA">
            <w:pPr>
              <w:ind w:firstLine="66"/>
              <w:jc w:val="center"/>
            </w:pPr>
            <w:r w:rsidRPr="00CB5A03">
              <w:t>227,9</w:t>
            </w:r>
          </w:p>
        </w:tc>
        <w:tc>
          <w:tcPr>
            <w:tcW w:w="1445" w:type="dxa"/>
            <w:tcBorders>
              <w:left w:val="single" w:sz="4" w:space="0" w:color="auto"/>
              <w:bottom w:val="single" w:sz="4" w:space="0" w:color="auto"/>
              <w:right w:val="single" w:sz="4" w:space="0" w:color="auto"/>
            </w:tcBorders>
          </w:tcPr>
          <w:p w:rsidR="00CD2E24" w:rsidRPr="00CB5A03" w:rsidRDefault="00CD2E24" w:rsidP="00F52BDA">
            <w:pPr>
              <w:ind w:firstLine="33"/>
              <w:jc w:val="center"/>
            </w:pPr>
            <w:r w:rsidRPr="00CB5A03">
              <w:t>-</w:t>
            </w:r>
          </w:p>
        </w:tc>
        <w:tc>
          <w:tcPr>
            <w:tcW w:w="1639" w:type="dxa"/>
            <w:tcBorders>
              <w:left w:val="single" w:sz="4" w:space="0" w:color="auto"/>
              <w:bottom w:val="single" w:sz="4" w:space="0" w:color="auto"/>
              <w:right w:val="single" w:sz="4" w:space="0" w:color="auto"/>
            </w:tcBorders>
          </w:tcPr>
          <w:p w:rsidR="00CD2E24" w:rsidRPr="00CB5A03" w:rsidRDefault="00346B4D" w:rsidP="00F52BDA">
            <w:pPr>
              <w:ind w:firstLine="66"/>
              <w:jc w:val="center"/>
            </w:pPr>
            <w:r w:rsidRPr="00CB5A03">
              <w:t>-</w:t>
            </w:r>
          </w:p>
        </w:tc>
      </w:tr>
      <w:tr w:rsidR="00520F29" w:rsidRPr="00CC5C27" w:rsidTr="00E6419A">
        <w:trPr>
          <w:trHeight w:val="218"/>
          <w:tblCellSpacing w:w="5" w:type="nil"/>
        </w:trPr>
        <w:tc>
          <w:tcPr>
            <w:tcW w:w="2978" w:type="dxa"/>
            <w:vMerge w:val="restart"/>
            <w:tcBorders>
              <w:left w:val="single" w:sz="4" w:space="0" w:color="auto"/>
              <w:right w:val="single" w:sz="4" w:space="0" w:color="auto"/>
            </w:tcBorders>
          </w:tcPr>
          <w:p w:rsidR="00520F29" w:rsidRPr="00CC5C27" w:rsidRDefault="00520F29" w:rsidP="00520F29">
            <w:r w:rsidRPr="005D5CDB">
              <w:rPr>
                <w:rFonts w:eastAsia="Calibri"/>
                <w:kern w:val="2"/>
              </w:rPr>
              <w:t>Подпрограмма 1 «Благоустройство общественных территорий Милютинского района»</w:t>
            </w:r>
          </w:p>
        </w:tc>
        <w:tc>
          <w:tcPr>
            <w:tcW w:w="2693" w:type="dxa"/>
            <w:tcBorders>
              <w:left w:val="single" w:sz="4" w:space="0" w:color="auto"/>
              <w:bottom w:val="single" w:sz="4" w:space="0" w:color="auto"/>
              <w:right w:val="single" w:sz="4" w:space="0" w:color="auto"/>
            </w:tcBorders>
          </w:tcPr>
          <w:p w:rsidR="00520F29" w:rsidRPr="00CC5C27" w:rsidRDefault="00520F29" w:rsidP="00520F29">
            <w:r w:rsidRPr="00CC5C27">
              <w:t>всего</w:t>
            </w:r>
          </w:p>
        </w:tc>
        <w:tc>
          <w:tcPr>
            <w:tcW w:w="1877" w:type="dxa"/>
            <w:tcBorders>
              <w:left w:val="single" w:sz="4" w:space="0" w:color="auto"/>
              <w:bottom w:val="single" w:sz="4" w:space="0" w:color="auto"/>
              <w:right w:val="single" w:sz="4" w:space="0" w:color="auto"/>
            </w:tcBorders>
          </w:tcPr>
          <w:p w:rsidR="00520F29" w:rsidRPr="00CB5A03" w:rsidRDefault="001620A0" w:rsidP="00520F29">
            <w:pPr>
              <w:ind w:firstLine="66"/>
              <w:jc w:val="center"/>
            </w:pPr>
            <w:r w:rsidRPr="001620A0">
              <w:t>17031,7</w:t>
            </w:r>
          </w:p>
        </w:tc>
        <w:tc>
          <w:tcPr>
            <w:tcW w:w="1445" w:type="dxa"/>
            <w:tcBorders>
              <w:left w:val="single" w:sz="4" w:space="0" w:color="auto"/>
              <w:bottom w:val="single" w:sz="4" w:space="0" w:color="auto"/>
              <w:right w:val="single" w:sz="4" w:space="0" w:color="auto"/>
            </w:tcBorders>
          </w:tcPr>
          <w:p w:rsidR="00520F29" w:rsidRPr="00CB5A03" w:rsidRDefault="00520F29" w:rsidP="00520F29">
            <w:pPr>
              <w:ind w:firstLine="33"/>
              <w:jc w:val="center"/>
            </w:pPr>
            <w:r w:rsidRPr="00CB5A03">
              <w:t>16653,8</w:t>
            </w:r>
          </w:p>
        </w:tc>
        <w:tc>
          <w:tcPr>
            <w:tcW w:w="1639" w:type="dxa"/>
            <w:tcBorders>
              <w:left w:val="single" w:sz="4" w:space="0" w:color="auto"/>
              <w:bottom w:val="single" w:sz="4" w:space="0" w:color="auto"/>
              <w:right w:val="single" w:sz="4" w:space="0" w:color="auto"/>
            </w:tcBorders>
          </w:tcPr>
          <w:p w:rsidR="00520F29" w:rsidRPr="00CB5A03" w:rsidRDefault="00F1073B" w:rsidP="00520F29">
            <w:pPr>
              <w:ind w:firstLine="66"/>
              <w:jc w:val="center"/>
            </w:pPr>
            <w:r w:rsidRPr="00CB5A03">
              <w:t>16997,8447</w:t>
            </w:r>
          </w:p>
        </w:tc>
      </w:tr>
      <w:tr w:rsidR="00520F29" w:rsidRPr="00CC5C27" w:rsidTr="00E6419A">
        <w:trPr>
          <w:trHeight w:val="179"/>
          <w:tblCellSpacing w:w="5" w:type="nil"/>
        </w:trPr>
        <w:tc>
          <w:tcPr>
            <w:tcW w:w="2978" w:type="dxa"/>
            <w:vMerge/>
            <w:tcBorders>
              <w:left w:val="single" w:sz="4" w:space="0" w:color="auto"/>
              <w:right w:val="single" w:sz="4" w:space="0" w:color="auto"/>
            </w:tcBorders>
          </w:tcPr>
          <w:p w:rsidR="00520F29" w:rsidRPr="00CC5C27" w:rsidRDefault="00520F29" w:rsidP="00520F29"/>
        </w:tc>
        <w:tc>
          <w:tcPr>
            <w:tcW w:w="2693" w:type="dxa"/>
            <w:tcBorders>
              <w:left w:val="single" w:sz="4" w:space="0" w:color="auto"/>
              <w:bottom w:val="single" w:sz="4" w:space="0" w:color="auto"/>
              <w:right w:val="single" w:sz="4" w:space="0" w:color="auto"/>
            </w:tcBorders>
          </w:tcPr>
          <w:p w:rsidR="00520F29" w:rsidRPr="00CC5C27" w:rsidRDefault="00520F29" w:rsidP="00520F29">
            <w:r w:rsidRPr="00CC5C27">
              <w:t>федеральный бюджет</w:t>
            </w:r>
          </w:p>
        </w:tc>
        <w:tc>
          <w:tcPr>
            <w:tcW w:w="1877" w:type="dxa"/>
            <w:tcBorders>
              <w:left w:val="single" w:sz="4" w:space="0" w:color="auto"/>
              <w:bottom w:val="single" w:sz="4" w:space="0" w:color="auto"/>
              <w:right w:val="single" w:sz="4" w:space="0" w:color="auto"/>
            </w:tcBorders>
          </w:tcPr>
          <w:p w:rsidR="00520F29" w:rsidRPr="00CB5A03" w:rsidRDefault="00520F29" w:rsidP="00520F29">
            <w:pPr>
              <w:ind w:firstLine="66"/>
              <w:jc w:val="center"/>
            </w:pPr>
            <w:r w:rsidRPr="00CB5A03">
              <w:t>13830,8</w:t>
            </w:r>
          </w:p>
        </w:tc>
        <w:tc>
          <w:tcPr>
            <w:tcW w:w="1445" w:type="dxa"/>
            <w:tcBorders>
              <w:left w:val="single" w:sz="4" w:space="0" w:color="auto"/>
              <w:bottom w:val="single" w:sz="4" w:space="0" w:color="auto"/>
              <w:right w:val="single" w:sz="4" w:space="0" w:color="auto"/>
            </w:tcBorders>
          </w:tcPr>
          <w:p w:rsidR="00520F29" w:rsidRPr="00CB5A03" w:rsidRDefault="00520F29" w:rsidP="00520F29">
            <w:pPr>
              <w:ind w:firstLine="33"/>
              <w:jc w:val="center"/>
            </w:pPr>
            <w:r w:rsidRPr="00CB5A03">
              <w:t>13830,8</w:t>
            </w:r>
          </w:p>
        </w:tc>
        <w:tc>
          <w:tcPr>
            <w:tcW w:w="1639" w:type="dxa"/>
            <w:tcBorders>
              <w:left w:val="single" w:sz="4" w:space="0" w:color="auto"/>
              <w:bottom w:val="single" w:sz="4" w:space="0" w:color="auto"/>
              <w:right w:val="single" w:sz="4" w:space="0" w:color="auto"/>
            </w:tcBorders>
          </w:tcPr>
          <w:p w:rsidR="00520F29" w:rsidRPr="00CB5A03" w:rsidRDefault="00520F29" w:rsidP="00520F29">
            <w:pPr>
              <w:ind w:firstLine="66"/>
              <w:jc w:val="center"/>
            </w:pPr>
            <w:r w:rsidRPr="00CB5A03">
              <w:t>13798,95555</w:t>
            </w:r>
          </w:p>
        </w:tc>
      </w:tr>
      <w:tr w:rsidR="00520F29" w:rsidRPr="00CC5C27" w:rsidTr="00E6419A">
        <w:trPr>
          <w:trHeight w:val="186"/>
          <w:tblCellSpacing w:w="5" w:type="nil"/>
        </w:trPr>
        <w:tc>
          <w:tcPr>
            <w:tcW w:w="2978" w:type="dxa"/>
            <w:vMerge/>
            <w:tcBorders>
              <w:left w:val="single" w:sz="4" w:space="0" w:color="auto"/>
              <w:right w:val="single" w:sz="4" w:space="0" w:color="auto"/>
            </w:tcBorders>
          </w:tcPr>
          <w:p w:rsidR="00520F29" w:rsidRPr="00CC5C27" w:rsidRDefault="00520F29" w:rsidP="00520F29"/>
        </w:tc>
        <w:tc>
          <w:tcPr>
            <w:tcW w:w="2693" w:type="dxa"/>
            <w:tcBorders>
              <w:left w:val="single" w:sz="4" w:space="0" w:color="auto"/>
              <w:bottom w:val="single" w:sz="4" w:space="0" w:color="auto"/>
              <w:right w:val="single" w:sz="4" w:space="0" w:color="auto"/>
            </w:tcBorders>
          </w:tcPr>
          <w:p w:rsidR="00520F29" w:rsidRPr="00CC5C27" w:rsidRDefault="00520F29" w:rsidP="00520F29">
            <w:r>
              <w:t>областной</w:t>
            </w:r>
            <w:r w:rsidRPr="00CC5C27">
              <w:t xml:space="preserve"> бюджет</w:t>
            </w:r>
          </w:p>
        </w:tc>
        <w:tc>
          <w:tcPr>
            <w:tcW w:w="1877" w:type="dxa"/>
            <w:tcBorders>
              <w:left w:val="single" w:sz="4" w:space="0" w:color="auto"/>
              <w:bottom w:val="single" w:sz="4" w:space="0" w:color="auto"/>
              <w:right w:val="single" w:sz="4" w:space="0" w:color="auto"/>
            </w:tcBorders>
          </w:tcPr>
          <w:p w:rsidR="00520F29" w:rsidRPr="00CB5A03" w:rsidRDefault="001620A0" w:rsidP="00520F29">
            <w:pPr>
              <w:ind w:firstLine="66"/>
              <w:jc w:val="center"/>
            </w:pPr>
            <w:r w:rsidRPr="001620A0">
              <w:t>2823,0</w:t>
            </w:r>
          </w:p>
        </w:tc>
        <w:tc>
          <w:tcPr>
            <w:tcW w:w="1445" w:type="dxa"/>
            <w:tcBorders>
              <w:left w:val="single" w:sz="4" w:space="0" w:color="auto"/>
              <w:bottom w:val="single" w:sz="4" w:space="0" w:color="auto"/>
              <w:right w:val="single" w:sz="4" w:space="0" w:color="auto"/>
            </w:tcBorders>
          </w:tcPr>
          <w:p w:rsidR="00520F29" w:rsidRPr="00CB5A03" w:rsidRDefault="00520F29" w:rsidP="00520F29">
            <w:pPr>
              <w:ind w:firstLine="33"/>
              <w:jc w:val="center"/>
            </w:pPr>
            <w:r w:rsidRPr="00CB5A03">
              <w:t>2823,0</w:t>
            </w:r>
          </w:p>
        </w:tc>
        <w:tc>
          <w:tcPr>
            <w:tcW w:w="1639" w:type="dxa"/>
            <w:tcBorders>
              <w:left w:val="single" w:sz="4" w:space="0" w:color="auto"/>
              <w:bottom w:val="single" w:sz="4" w:space="0" w:color="auto"/>
              <w:right w:val="single" w:sz="4" w:space="0" w:color="auto"/>
            </w:tcBorders>
          </w:tcPr>
          <w:p w:rsidR="00520F29" w:rsidRPr="00CB5A03" w:rsidRDefault="00520F29" w:rsidP="00520F29">
            <w:pPr>
              <w:ind w:firstLine="66"/>
              <w:jc w:val="center"/>
            </w:pPr>
            <w:r w:rsidRPr="00CB5A03">
              <w:t>2822,21134</w:t>
            </w:r>
          </w:p>
        </w:tc>
      </w:tr>
      <w:tr w:rsidR="00520F29" w:rsidRPr="00CC5C27" w:rsidTr="00E6419A">
        <w:trPr>
          <w:trHeight w:val="175"/>
          <w:tblCellSpacing w:w="5" w:type="nil"/>
        </w:trPr>
        <w:tc>
          <w:tcPr>
            <w:tcW w:w="2978" w:type="dxa"/>
            <w:vMerge/>
            <w:tcBorders>
              <w:left w:val="single" w:sz="4" w:space="0" w:color="auto"/>
              <w:right w:val="single" w:sz="4" w:space="0" w:color="auto"/>
            </w:tcBorders>
          </w:tcPr>
          <w:p w:rsidR="00520F29" w:rsidRPr="00CC5C27" w:rsidRDefault="00520F29" w:rsidP="00520F29"/>
        </w:tc>
        <w:tc>
          <w:tcPr>
            <w:tcW w:w="2693" w:type="dxa"/>
            <w:tcBorders>
              <w:left w:val="single" w:sz="4" w:space="0" w:color="auto"/>
              <w:bottom w:val="single" w:sz="4" w:space="0" w:color="auto"/>
              <w:right w:val="single" w:sz="4" w:space="0" w:color="auto"/>
            </w:tcBorders>
          </w:tcPr>
          <w:p w:rsidR="00520F29" w:rsidRPr="00CC5C27" w:rsidRDefault="00520F29" w:rsidP="00520F29">
            <w:r w:rsidRPr="00CC5C27">
              <w:t xml:space="preserve">местный бюджет </w:t>
            </w:r>
          </w:p>
        </w:tc>
        <w:tc>
          <w:tcPr>
            <w:tcW w:w="1877" w:type="dxa"/>
            <w:tcBorders>
              <w:left w:val="single" w:sz="4" w:space="0" w:color="auto"/>
              <w:bottom w:val="single" w:sz="4" w:space="0" w:color="auto"/>
              <w:right w:val="single" w:sz="4" w:space="0" w:color="auto"/>
            </w:tcBorders>
          </w:tcPr>
          <w:p w:rsidR="00520F29" w:rsidRPr="00CB5A03" w:rsidRDefault="00520F29" w:rsidP="00520F29">
            <w:pPr>
              <w:ind w:firstLine="66"/>
              <w:jc w:val="center"/>
            </w:pPr>
            <w:r w:rsidRPr="00CB5A03">
              <w:t>0,0</w:t>
            </w:r>
          </w:p>
        </w:tc>
        <w:tc>
          <w:tcPr>
            <w:tcW w:w="1445" w:type="dxa"/>
            <w:tcBorders>
              <w:left w:val="single" w:sz="4" w:space="0" w:color="auto"/>
              <w:bottom w:val="single" w:sz="4" w:space="0" w:color="auto"/>
              <w:right w:val="single" w:sz="4" w:space="0" w:color="auto"/>
            </w:tcBorders>
          </w:tcPr>
          <w:p w:rsidR="00520F29" w:rsidRPr="00CB5A03" w:rsidRDefault="00520F29" w:rsidP="00520F29">
            <w:pPr>
              <w:ind w:firstLine="33"/>
              <w:jc w:val="center"/>
            </w:pPr>
            <w:r w:rsidRPr="00CB5A03">
              <w:t>0,0</w:t>
            </w:r>
          </w:p>
        </w:tc>
        <w:tc>
          <w:tcPr>
            <w:tcW w:w="1639" w:type="dxa"/>
            <w:tcBorders>
              <w:left w:val="single" w:sz="4" w:space="0" w:color="auto"/>
              <w:bottom w:val="single" w:sz="4" w:space="0" w:color="auto"/>
              <w:right w:val="single" w:sz="4" w:space="0" w:color="auto"/>
            </w:tcBorders>
          </w:tcPr>
          <w:p w:rsidR="00520F29" w:rsidRPr="00CB5A03" w:rsidRDefault="00520F29" w:rsidP="00520F29">
            <w:pPr>
              <w:ind w:firstLine="66"/>
              <w:jc w:val="center"/>
            </w:pPr>
            <w:r w:rsidRPr="00CB5A03">
              <w:t>0,0</w:t>
            </w:r>
          </w:p>
        </w:tc>
      </w:tr>
      <w:tr w:rsidR="00520F29" w:rsidRPr="00CC5C27" w:rsidTr="00E6419A">
        <w:trPr>
          <w:trHeight w:val="390"/>
          <w:tblCellSpacing w:w="5" w:type="nil"/>
        </w:trPr>
        <w:tc>
          <w:tcPr>
            <w:tcW w:w="2978" w:type="dxa"/>
            <w:vMerge/>
            <w:tcBorders>
              <w:left w:val="single" w:sz="4" w:space="0" w:color="auto"/>
              <w:right w:val="single" w:sz="4" w:space="0" w:color="auto"/>
            </w:tcBorders>
          </w:tcPr>
          <w:p w:rsidR="00520F29" w:rsidRPr="00CC5C27" w:rsidRDefault="00520F29" w:rsidP="00520F29"/>
        </w:tc>
        <w:tc>
          <w:tcPr>
            <w:tcW w:w="2693" w:type="dxa"/>
            <w:tcBorders>
              <w:left w:val="single" w:sz="4" w:space="0" w:color="auto"/>
              <w:bottom w:val="single" w:sz="4" w:space="0" w:color="auto"/>
              <w:right w:val="single" w:sz="4" w:space="0" w:color="auto"/>
            </w:tcBorders>
          </w:tcPr>
          <w:p w:rsidR="00520F29" w:rsidRPr="00CC5C27" w:rsidRDefault="00520F29" w:rsidP="00520F29">
            <w:r>
              <w:t>бюджет сельских поселений района</w:t>
            </w:r>
          </w:p>
        </w:tc>
        <w:tc>
          <w:tcPr>
            <w:tcW w:w="1877" w:type="dxa"/>
            <w:tcBorders>
              <w:left w:val="single" w:sz="4" w:space="0" w:color="auto"/>
              <w:bottom w:val="single" w:sz="4" w:space="0" w:color="auto"/>
              <w:right w:val="single" w:sz="4" w:space="0" w:color="auto"/>
            </w:tcBorders>
          </w:tcPr>
          <w:p w:rsidR="00520F29" w:rsidRPr="00CB5A03" w:rsidRDefault="00520F29" w:rsidP="00520F29">
            <w:pPr>
              <w:ind w:firstLine="66"/>
              <w:jc w:val="center"/>
            </w:pPr>
            <w:r w:rsidRPr="00CB5A03">
              <w:t>150,0</w:t>
            </w:r>
          </w:p>
        </w:tc>
        <w:tc>
          <w:tcPr>
            <w:tcW w:w="1445" w:type="dxa"/>
            <w:tcBorders>
              <w:left w:val="single" w:sz="4" w:space="0" w:color="auto"/>
              <w:bottom w:val="single" w:sz="4" w:space="0" w:color="auto"/>
              <w:right w:val="single" w:sz="4" w:space="0" w:color="auto"/>
            </w:tcBorders>
          </w:tcPr>
          <w:p w:rsidR="00520F29" w:rsidRPr="00CB5A03" w:rsidRDefault="00520F29" w:rsidP="00520F29">
            <w:pPr>
              <w:ind w:firstLine="33"/>
              <w:jc w:val="center"/>
            </w:pPr>
            <w:r w:rsidRPr="00CB5A03">
              <w:t>-</w:t>
            </w:r>
          </w:p>
        </w:tc>
        <w:tc>
          <w:tcPr>
            <w:tcW w:w="1639" w:type="dxa"/>
            <w:tcBorders>
              <w:left w:val="single" w:sz="4" w:space="0" w:color="auto"/>
              <w:bottom w:val="single" w:sz="4" w:space="0" w:color="auto"/>
              <w:right w:val="single" w:sz="4" w:space="0" w:color="auto"/>
            </w:tcBorders>
          </w:tcPr>
          <w:p w:rsidR="00520F29" w:rsidRPr="00CB5A03" w:rsidRDefault="00F1073B" w:rsidP="00520F29">
            <w:pPr>
              <w:ind w:firstLine="66"/>
              <w:jc w:val="center"/>
            </w:pPr>
            <w:r w:rsidRPr="00CB5A03">
              <w:t>376,67781</w:t>
            </w:r>
          </w:p>
        </w:tc>
      </w:tr>
      <w:tr w:rsidR="00520F29" w:rsidRPr="00CC5C27" w:rsidTr="00E6419A">
        <w:trPr>
          <w:trHeight w:val="390"/>
          <w:tblCellSpacing w:w="5" w:type="nil"/>
        </w:trPr>
        <w:tc>
          <w:tcPr>
            <w:tcW w:w="2978" w:type="dxa"/>
            <w:vMerge/>
            <w:tcBorders>
              <w:left w:val="single" w:sz="4" w:space="0" w:color="auto"/>
              <w:bottom w:val="single" w:sz="4" w:space="0" w:color="auto"/>
              <w:right w:val="single" w:sz="4" w:space="0" w:color="auto"/>
            </w:tcBorders>
          </w:tcPr>
          <w:p w:rsidR="00520F29" w:rsidRPr="00CC5C27" w:rsidRDefault="00520F29" w:rsidP="00520F29"/>
        </w:tc>
        <w:tc>
          <w:tcPr>
            <w:tcW w:w="2693" w:type="dxa"/>
            <w:tcBorders>
              <w:left w:val="single" w:sz="4" w:space="0" w:color="auto"/>
              <w:bottom w:val="single" w:sz="4" w:space="0" w:color="auto"/>
              <w:right w:val="single" w:sz="4" w:space="0" w:color="auto"/>
            </w:tcBorders>
          </w:tcPr>
          <w:p w:rsidR="00520F29" w:rsidRDefault="00520F29" w:rsidP="00520F29">
            <w:pPr>
              <w:ind w:right="-108"/>
            </w:pPr>
            <w:r>
              <w:t>безвозмездные поступления в бюджеты сельских поселений</w:t>
            </w:r>
          </w:p>
        </w:tc>
        <w:tc>
          <w:tcPr>
            <w:tcW w:w="1877" w:type="dxa"/>
            <w:tcBorders>
              <w:left w:val="single" w:sz="4" w:space="0" w:color="auto"/>
              <w:bottom w:val="single" w:sz="4" w:space="0" w:color="auto"/>
              <w:right w:val="single" w:sz="4" w:space="0" w:color="auto"/>
            </w:tcBorders>
          </w:tcPr>
          <w:p w:rsidR="00520F29" w:rsidRPr="00CB5A03" w:rsidRDefault="00520F29" w:rsidP="00520F29">
            <w:pPr>
              <w:ind w:firstLine="66"/>
              <w:jc w:val="center"/>
            </w:pPr>
            <w:r w:rsidRPr="00CB5A03">
              <w:t>227,9</w:t>
            </w:r>
          </w:p>
        </w:tc>
        <w:tc>
          <w:tcPr>
            <w:tcW w:w="1445" w:type="dxa"/>
            <w:tcBorders>
              <w:left w:val="single" w:sz="4" w:space="0" w:color="auto"/>
              <w:bottom w:val="single" w:sz="4" w:space="0" w:color="auto"/>
              <w:right w:val="single" w:sz="4" w:space="0" w:color="auto"/>
            </w:tcBorders>
          </w:tcPr>
          <w:p w:rsidR="00520F29" w:rsidRPr="00CB5A03" w:rsidRDefault="00520F29" w:rsidP="00520F29">
            <w:pPr>
              <w:ind w:firstLine="33"/>
              <w:jc w:val="center"/>
            </w:pPr>
            <w:r w:rsidRPr="00CB5A03">
              <w:t>-</w:t>
            </w:r>
          </w:p>
        </w:tc>
        <w:tc>
          <w:tcPr>
            <w:tcW w:w="1639" w:type="dxa"/>
            <w:tcBorders>
              <w:left w:val="single" w:sz="4" w:space="0" w:color="auto"/>
              <w:bottom w:val="single" w:sz="4" w:space="0" w:color="auto"/>
              <w:right w:val="single" w:sz="4" w:space="0" w:color="auto"/>
            </w:tcBorders>
          </w:tcPr>
          <w:p w:rsidR="00520F29" w:rsidRPr="00CB5A03" w:rsidRDefault="00520F29" w:rsidP="00520F29">
            <w:pPr>
              <w:ind w:firstLine="66"/>
              <w:jc w:val="center"/>
            </w:pPr>
            <w:r w:rsidRPr="00CB5A03">
              <w:t>-</w:t>
            </w:r>
          </w:p>
        </w:tc>
      </w:tr>
      <w:tr w:rsidR="00CD2E24" w:rsidRPr="00CC5C27" w:rsidTr="00E6419A">
        <w:trPr>
          <w:trHeight w:val="324"/>
          <w:tblCellSpacing w:w="5" w:type="nil"/>
        </w:trPr>
        <w:tc>
          <w:tcPr>
            <w:tcW w:w="2978" w:type="dxa"/>
            <w:vMerge w:val="restart"/>
            <w:tcBorders>
              <w:top w:val="single" w:sz="4" w:space="0" w:color="auto"/>
              <w:left w:val="single" w:sz="4" w:space="0" w:color="auto"/>
              <w:right w:val="single" w:sz="4" w:space="0" w:color="auto"/>
            </w:tcBorders>
          </w:tcPr>
          <w:p w:rsidR="00CD2E24" w:rsidRPr="00CC5C27" w:rsidRDefault="005D5CDB" w:rsidP="00F52BDA">
            <w:pPr>
              <w:widowControl w:val="0"/>
              <w:autoSpaceDE w:val="0"/>
              <w:autoSpaceDN w:val="0"/>
              <w:adjustRightInd w:val="0"/>
              <w:ind w:right="69"/>
            </w:pPr>
            <w:r w:rsidRPr="005D5CDB">
              <w:rPr>
                <w:rFonts w:eastAsia="Calibri"/>
                <w:kern w:val="2"/>
                <w:lang w:eastAsia="en-US"/>
              </w:rPr>
              <w:t xml:space="preserve">Основное мероприятие </w:t>
            </w:r>
            <w:r w:rsidRPr="005D5CDB">
              <w:rPr>
                <w:rFonts w:eastAsia="Calibri"/>
                <w:kern w:val="2"/>
                <w:lang w:eastAsia="en-US"/>
              </w:rPr>
              <w:lastRenderedPageBreak/>
              <w:t>1.1. Расходы на реализацию мероприятий по благоустройству общественных территорий Милютинского района в рамках Подпрограммы "Благоустройство общественных территорий Милютинского района" муниципальной программы Милютинского района "Формирование современной городской среды на территории Милютинского района" (Иные межбюджетные трансферты)</w:t>
            </w:r>
          </w:p>
        </w:tc>
        <w:tc>
          <w:tcPr>
            <w:tcW w:w="2693" w:type="dxa"/>
            <w:tcBorders>
              <w:top w:val="single" w:sz="4" w:space="0" w:color="auto"/>
              <w:left w:val="single" w:sz="4" w:space="0" w:color="auto"/>
              <w:bottom w:val="single" w:sz="4" w:space="0" w:color="auto"/>
              <w:right w:val="single" w:sz="4" w:space="0" w:color="auto"/>
            </w:tcBorders>
          </w:tcPr>
          <w:p w:rsidR="00CD2E24" w:rsidRPr="00CC5C27" w:rsidRDefault="00CD2E24" w:rsidP="00F52BDA">
            <w:r w:rsidRPr="00CC5C27">
              <w:lastRenderedPageBreak/>
              <w:t>всего</w:t>
            </w:r>
          </w:p>
        </w:tc>
        <w:tc>
          <w:tcPr>
            <w:tcW w:w="1877" w:type="dxa"/>
            <w:tcBorders>
              <w:top w:val="single" w:sz="4" w:space="0" w:color="auto"/>
              <w:left w:val="single" w:sz="4" w:space="0" w:color="auto"/>
              <w:bottom w:val="single" w:sz="4" w:space="0" w:color="auto"/>
              <w:right w:val="single" w:sz="4" w:space="0" w:color="auto"/>
            </w:tcBorders>
          </w:tcPr>
          <w:p w:rsidR="00CD2E24" w:rsidRPr="00CB5A03" w:rsidRDefault="00520F29" w:rsidP="00F52BDA">
            <w:pPr>
              <w:ind w:right="-41"/>
              <w:jc w:val="center"/>
            </w:pPr>
            <w:r w:rsidRPr="00CB5A03">
              <w:t>14124,9</w:t>
            </w:r>
          </w:p>
        </w:tc>
        <w:tc>
          <w:tcPr>
            <w:tcW w:w="1445" w:type="dxa"/>
            <w:tcBorders>
              <w:top w:val="single" w:sz="4" w:space="0" w:color="auto"/>
              <w:left w:val="single" w:sz="4" w:space="0" w:color="auto"/>
              <w:bottom w:val="single" w:sz="4" w:space="0" w:color="auto"/>
              <w:right w:val="single" w:sz="4" w:space="0" w:color="auto"/>
            </w:tcBorders>
          </w:tcPr>
          <w:p w:rsidR="00CD2E24" w:rsidRPr="00CB5A03" w:rsidRDefault="00F52BDA" w:rsidP="008A4269">
            <w:pPr>
              <w:ind w:right="-41"/>
              <w:jc w:val="center"/>
            </w:pPr>
            <w:r w:rsidRPr="00CB5A03">
              <w:t>141</w:t>
            </w:r>
            <w:r w:rsidR="008A4269" w:rsidRPr="00CB5A03">
              <w:t>1</w:t>
            </w:r>
            <w:r w:rsidRPr="00CB5A03">
              <w:t>3,2</w:t>
            </w:r>
          </w:p>
        </w:tc>
        <w:tc>
          <w:tcPr>
            <w:tcW w:w="1639" w:type="dxa"/>
            <w:tcBorders>
              <w:top w:val="single" w:sz="4" w:space="0" w:color="auto"/>
              <w:left w:val="single" w:sz="4" w:space="0" w:color="auto"/>
              <w:bottom w:val="single" w:sz="4" w:space="0" w:color="auto"/>
              <w:right w:val="single" w:sz="4" w:space="0" w:color="auto"/>
            </w:tcBorders>
          </w:tcPr>
          <w:p w:rsidR="00CD2E24" w:rsidRPr="00CB5A03" w:rsidRDefault="00F1073B" w:rsidP="00F52BDA">
            <w:pPr>
              <w:ind w:right="66"/>
              <w:jc w:val="center"/>
            </w:pPr>
            <w:r w:rsidRPr="00CB5A03">
              <w:t>14092,3007</w:t>
            </w:r>
          </w:p>
        </w:tc>
      </w:tr>
      <w:tr w:rsidR="00CD2E24" w:rsidRPr="00CC5C27" w:rsidTr="00E6419A">
        <w:trPr>
          <w:trHeight w:val="277"/>
          <w:tblCellSpacing w:w="5" w:type="nil"/>
        </w:trPr>
        <w:tc>
          <w:tcPr>
            <w:tcW w:w="2978" w:type="dxa"/>
            <w:vMerge/>
            <w:tcBorders>
              <w:left w:val="single" w:sz="4" w:space="0" w:color="auto"/>
              <w:right w:val="single" w:sz="4" w:space="0" w:color="auto"/>
            </w:tcBorders>
          </w:tcPr>
          <w:p w:rsidR="00CD2E24" w:rsidRPr="00CC5C27" w:rsidRDefault="00CD2E24" w:rsidP="00F52BDA"/>
        </w:tc>
        <w:tc>
          <w:tcPr>
            <w:tcW w:w="2693" w:type="dxa"/>
            <w:tcBorders>
              <w:top w:val="single" w:sz="4" w:space="0" w:color="auto"/>
              <w:left w:val="single" w:sz="4" w:space="0" w:color="auto"/>
              <w:bottom w:val="single" w:sz="4" w:space="0" w:color="auto"/>
              <w:right w:val="single" w:sz="4" w:space="0" w:color="auto"/>
            </w:tcBorders>
          </w:tcPr>
          <w:p w:rsidR="00CD2E24" w:rsidRPr="00CC5C27" w:rsidRDefault="00CD2E24" w:rsidP="00F52BDA">
            <w:r w:rsidRPr="00CC5C27">
              <w:t>федеральный бюджет</w:t>
            </w:r>
          </w:p>
        </w:tc>
        <w:tc>
          <w:tcPr>
            <w:tcW w:w="1877" w:type="dxa"/>
            <w:tcBorders>
              <w:top w:val="single" w:sz="4" w:space="0" w:color="auto"/>
              <w:left w:val="single" w:sz="4" w:space="0" w:color="auto"/>
              <w:bottom w:val="single" w:sz="4" w:space="0" w:color="auto"/>
              <w:right w:val="single" w:sz="4" w:space="0" w:color="auto"/>
            </w:tcBorders>
          </w:tcPr>
          <w:p w:rsidR="00CD2E24" w:rsidRPr="00CB5A03" w:rsidRDefault="00583F22" w:rsidP="00F52BDA">
            <w:pPr>
              <w:ind w:right="-41"/>
              <w:jc w:val="center"/>
            </w:pPr>
            <w:r w:rsidRPr="00CB5A03">
              <w:t>13830,8</w:t>
            </w:r>
          </w:p>
        </w:tc>
        <w:tc>
          <w:tcPr>
            <w:tcW w:w="1445" w:type="dxa"/>
            <w:tcBorders>
              <w:top w:val="single" w:sz="4" w:space="0" w:color="auto"/>
              <w:left w:val="single" w:sz="4" w:space="0" w:color="auto"/>
              <w:bottom w:val="single" w:sz="4" w:space="0" w:color="auto"/>
              <w:right w:val="single" w:sz="4" w:space="0" w:color="auto"/>
            </w:tcBorders>
          </w:tcPr>
          <w:p w:rsidR="00CD2E24" w:rsidRPr="00CB5A03" w:rsidRDefault="0025509D" w:rsidP="00F52BDA">
            <w:pPr>
              <w:ind w:right="-41"/>
              <w:jc w:val="center"/>
            </w:pPr>
            <w:r w:rsidRPr="00CB5A03">
              <w:t>13830,8</w:t>
            </w:r>
          </w:p>
        </w:tc>
        <w:tc>
          <w:tcPr>
            <w:tcW w:w="1639" w:type="dxa"/>
            <w:tcBorders>
              <w:top w:val="single" w:sz="4" w:space="0" w:color="auto"/>
              <w:left w:val="single" w:sz="4" w:space="0" w:color="auto"/>
              <w:bottom w:val="single" w:sz="4" w:space="0" w:color="auto"/>
              <w:right w:val="single" w:sz="4" w:space="0" w:color="auto"/>
            </w:tcBorders>
          </w:tcPr>
          <w:p w:rsidR="00CD2E24" w:rsidRPr="00CB5A03" w:rsidRDefault="0025509D" w:rsidP="00F52BDA">
            <w:pPr>
              <w:ind w:right="66"/>
              <w:jc w:val="center"/>
            </w:pPr>
            <w:r w:rsidRPr="00CB5A03">
              <w:t>13798,95555</w:t>
            </w:r>
          </w:p>
        </w:tc>
      </w:tr>
      <w:tr w:rsidR="00583F22" w:rsidRPr="00CC5C27" w:rsidTr="00E6419A">
        <w:trPr>
          <w:trHeight w:val="301"/>
          <w:tblCellSpacing w:w="5" w:type="nil"/>
        </w:trPr>
        <w:tc>
          <w:tcPr>
            <w:tcW w:w="2978" w:type="dxa"/>
            <w:vMerge/>
            <w:tcBorders>
              <w:left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t>областной</w:t>
            </w:r>
            <w:r w:rsidRPr="00CC5C27">
              <w:t xml:space="preserve"> бюджет</w:t>
            </w:r>
          </w:p>
        </w:tc>
        <w:tc>
          <w:tcPr>
            <w:tcW w:w="1877" w:type="dxa"/>
            <w:shd w:val="clear" w:color="auto" w:fill="auto"/>
          </w:tcPr>
          <w:p w:rsidR="00583F22" w:rsidRPr="00CB5A03" w:rsidRDefault="00583F22" w:rsidP="00583F22">
            <w:pPr>
              <w:jc w:val="center"/>
            </w:pPr>
            <w:r w:rsidRPr="00CB5A03">
              <w:rPr>
                <w:color w:val="000000"/>
              </w:rPr>
              <w:t>282,3</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25509D" w:rsidP="00583F22">
            <w:pPr>
              <w:ind w:right="-41"/>
              <w:jc w:val="center"/>
            </w:pPr>
            <w:r w:rsidRPr="00CB5A03">
              <w:t>282,4</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E6419A" w:rsidP="00583F22">
            <w:pPr>
              <w:ind w:right="66"/>
              <w:jc w:val="center"/>
            </w:pPr>
            <w:r w:rsidRPr="00CB5A03">
              <w:t>281,61134</w:t>
            </w:r>
          </w:p>
        </w:tc>
      </w:tr>
      <w:tr w:rsidR="00583F22" w:rsidRPr="00CC5C27" w:rsidTr="00E6419A">
        <w:trPr>
          <w:trHeight w:val="262"/>
          <w:tblCellSpacing w:w="5" w:type="nil"/>
        </w:trPr>
        <w:tc>
          <w:tcPr>
            <w:tcW w:w="2978" w:type="dxa"/>
            <w:vMerge/>
            <w:tcBorders>
              <w:left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rsidRPr="00CC5C27">
              <w:t xml:space="preserve">местный бюджет </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66"/>
              <w:jc w:val="center"/>
            </w:pPr>
          </w:p>
        </w:tc>
      </w:tr>
      <w:tr w:rsidR="00583F22" w:rsidRPr="00CC5C27" w:rsidTr="00E6419A">
        <w:trPr>
          <w:trHeight w:val="556"/>
          <w:tblCellSpacing w:w="5" w:type="nil"/>
        </w:trPr>
        <w:tc>
          <w:tcPr>
            <w:tcW w:w="2978" w:type="dxa"/>
            <w:vMerge/>
            <w:tcBorders>
              <w:left w:val="single" w:sz="4" w:space="0" w:color="auto"/>
              <w:bottom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t>бюджет сельских поселений района</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r w:rsidRPr="00CB5A03">
              <w:t>11,8</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F52BDA" w:rsidP="00583F22">
            <w:pPr>
              <w:ind w:right="-41"/>
              <w:jc w:val="center"/>
            </w:pPr>
            <w:r w:rsidRPr="00CB5A03">
              <w:t>-</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E6419A" w:rsidP="00583F22">
            <w:pPr>
              <w:ind w:right="66"/>
              <w:jc w:val="center"/>
            </w:pPr>
            <w:r w:rsidRPr="00CB5A03">
              <w:t>11,73381</w:t>
            </w:r>
          </w:p>
        </w:tc>
      </w:tr>
      <w:tr w:rsidR="00583F22" w:rsidRPr="00CC5C27" w:rsidTr="00E6419A">
        <w:trPr>
          <w:trHeight w:val="840"/>
          <w:tblCellSpacing w:w="5" w:type="nil"/>
        </w:trPr>
        <w:tc>
          <w:tcPr>
            <w:tcW w:w="2978" w:type="dxa"/>
            <w:vMerge/>
            <w:tcBorders>
              <w:top w:val="single" w:sz="4" w:space="0" w:color="auto"/>
              <w:left w:val="single" w:sz="4" w:space="0" w:color="auto"/>
              <w:bottom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Default="00583F22" w:rsidP="00583F22">
            <w:pPr>
              <w:ind w:right="-108"/>
            </w:pPr>
            <w:r>
              <w:t>безвозмездные поступления в бюджеты сельских поселений</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66"/>
              <w:jc w:val="center"/>
            </w:pPr>
          </w:p>
        </w:tc>
      </w:tr>
      <w:tr w:rsidR="00583F22" w:rsidRPr="00CC5C27" w:rsidTr="00E6419A">
        <w:trPr>
          <w:trHeight w:val="131"/>
          <w:tblCellSpacing w:w="5" w:type="nil"/>
        </w:trPr>
        <w:tc>
          <w:tcPr>
            <w:tcW w:w="2978" w:type="dxa"/>
            <w:vMerge w:val="restart"/>
            <w:tcBorders>
              <w:top w:val="single" w:sz="4" w:space="0" w:color="auto"/>
              <w:left w:val="single" w:sz="4" w:space="0" w:color="auto"/>
              <w:bottom w:val="single" w:sz="4" w:space="0" w:color="auto"/>
              <w:right w:val="single" w:sz="4" w:space="0" w:color="auto"/>
            </w:tcBorders>
          </w:tcPr>
          <w:p w:rsidR="00583F22" w:rsidRPr="00CC5C27" w:rsidRDefault="00583F22" w:rsidP="00583F22">
            <w:pPr>
              <w:ind w:right="67"/>
            </w:pPr>
            <w:r w:rsidRPr="00A319D4">
              <w:t>Основное мероприятие 1.2. Расходы на реализацию мероприятий по благоустройству общественной территории "Аллея", обновление зоны отдыха у фонтана по ул. Комсомольская, с целью создания условий для полноценного отдыха жителей ст. Милютинская Ростовской области в рамках инициативного бюджетирования</w:t>
            </w:r>
          </w:p>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rsidRPr="00CC5C27">
              <w:t>всего</w:t>
            </w:r>
          </w:p>
        </w:tc>
        <w:tc>
          <w:tcPr>
            <w:tcW w:w="1877" w:type="dxa"/>
            <w:tcBorders>
              <w:top w:val="single" w:sz="4" w:space="0" w:color="auto"/>
              <w:left w:val="nil"/>
              <w:bottom w:val="single" w:sz="4" w:space="0" w:color="auto"/>
              <w:right w:val="single" w:sz="4" w:space="0" w:color="auto"/>
            </w:tcBorders>
            <w:shd w:val="clear" w:color="000000" w:fill="FFFFFF"/>
          </w:tcPr>
          <w:p w:rsidR="00583F22" w:rsidRPr="00CB5A03" w:rsidRDefault="001620A0" w:rsidP="004D68B8">
            <w:pPr>
              <w:jc w:val="center"/>
            </w:pPr>
            <w:r w:rsidRPr="001620A0">
              <w:t>2044,8</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8A4269" w:rsidP="00583F22">
            <w:pPr>
              <w:ind w:right="-41"/>
              <w:jc w:val="center"/>
            </w:pPr>
            <w:r w:rsidRPr="00CB5A03">
              <w:t>1839,8</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F52BDA" w:rsidP="00583F22">
            <w:pPr>
              <w:ind w:right="-41"/>
              <w:jc w:val="center"/>
            </w:pPr>
            <w:r w:rsidRPr="00CB5A03">
              <w:t>2043,54400</w:t>
            </w:r>
          </w:p>
        </w:tc>
      </w:tr>
      <w:tr w:rsidR="00583F22" w:rsidRPr="00CC5C27" w:rsidTr="00E6419A">
        <w:trPr>
          <w:trHeight w:val="281"/>
          <w:tblCellSpacing w:w="5" w:type="nil"/>
        </w:trPr>
        <w:tc>
          <w:tcPr>
            <w:tcW w:w="2978" w:type="dxa"/>
            <w:vMerge/>
            <w:tcBorders>
              <w:top w:val="single" w:sz="4" w:space="0" w:color="auto"/>
              <w:left w:val="single" w:sz="4" w:space="0" w:color="auto"/>
              <w:bottom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rsidRPr="00CC5C27">
              <w:t>федеральный бюджет</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r>
      <w:tr w:rsidR="00583F22" w:rsidRPr="00CC5C27" w:rsidTr="00E6419A">
        <w:trPr>
          <w:trHeight w:val="272"/>
          <w:tblCellSpacing w:w="5" w:type="nil"/>
        </w:trPr>
        <w:tc>
          <w:tcPr>
            <w:tcW w:w="2978" w:type="dxa"/>
            <w:vMerge/>
            <w:tcBorders>
              <w:top w:val="single" w:sz="4" w:space="0" w:color="auto"/>
              <w:left w:val="single" w:sz="4" w:space="0" w:color="auto"/>
              <w:bottom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t>областной</w:t>
            </w:r>
            <w:r w:rsidRPr="00CC5C27">
              <w:t xml:space="preserve"> бюджет</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1620A0" w:rsidP="00583F22">
            <w:pPr>
              <w:ind w:right="-41"/>
              <w:jc w:val="center"/>
            </w:pPr>
            <w:r w:rsidRPr="001620A0">
              <w:t>1836,9</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25509D" w:rsidP="00583F22">
            <w:pPr>
              <w:ind w:right="-41"/>
              <w:jc w:val="center"/>
            </w:pPr>
            <w:r w:rsidRPr="00CB5A03">
              <w:t>1839,8</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4D68B8" w:rsidP="00583F22">
            <w:pPr>
              <w:ind w:right="-41"/>
              <w:jc w:val="center"/>
            </w:pPr>
            <w:r w:rsidRPr="00CB5A03">
              <w:t>1839,8</w:t>
            </w:r>
          </w:p>
        </w:tc>
      </w:tr>
      <w:tr w:rsidR="00583F22" w:rsidRPr="00CC5C27" w:rsidTr="00E6419A">
        <w:trPr>
          <w:trHeight w:val="419"/>
          <w:tblCellSpacing w:w="5" w:type="nil"/>
        </w:trPr>
        <w:tc>
          <w:tcPr>
            <w:tcW w:w="2978" w:type="dxa"/>
            <w:vMerge/>
            <w:tcBorders>
              <w:top w:val="single" w:sz="4" w:space="0" w:color="auto"/>
              <w:left w:val="single" w:sz="4" w:space="0" w:color="auto"/>
              <w:bottom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rsidRPr="00CC5C27">
              <w:t xml:space="preserve">местный бюджет </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r>
      <w:tr w:rsidR="00583F22" w:rsidRPr="00CC5C27" w:rsidTr="00E6419A">
        <w:trPr>
          <w:trHeight w:val="553"/>
          <w:tblCellSpacing w:w="5" w:type="nil"/>
        </w:trPr>
        <w:tc>
          <w:tcPr>
            <w:tcW w:w="2978" w:type="dxa"/>
            <w:vMerge/>
            <w:tcBorders>
              <w:top w:val="single" w:sz="4" w:space="0" w:color="auto"/>
              <w:left w:val="single" w:sz="4" w:space="0" w:color="auto"/>
              <w:bottom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t>бюджет сельских поселений района</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82,2</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F52BDA" w:rsidP="00583F22">
            <w:pPr>
              <w:ind w:right="-41"/>
              <w:jc w:val="center"/>
            </w:pPr>
            <w:r w:rsidRPr="00CB5A03">
              <w:t>203,74400</w:t>
            </w:r>
          </w:p>
        </w:tc>
      </w:tr>
      <w:tr w:rsidR="00583F22" w:rsidRPr="00CC5C27" w:rsidTr="00E6419A">
        <w:trPr>
          <w:trHeight w:val="419"/>
          <w:tblCellSpacing w:w="5" w:type="nil"/>
        </w:trPr>
        <w:tc>
          <w:tcPr>
            <w:tcW w:w="2978" w:type="dxa"/>
            <w:vMerge/>
            <w:tcBorders>
              <w:top w:val="single" w:sz="4" w:space="0" w:color="auto"/>
              <w:left w:val="single" w:sz="4" w:space="0" w:color="auto"/>
              <w:bottom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Default="00583F22" w:rsidP="00583F22">
            <w:pPr>
              <w:ind w:right="-108"/>
            </w:pPr>
            <w:r>
              <w:t>безвозмездные поступления в бюджеты сельских поселений</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122,7</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F52BDA" w:rsidP="00583F22">
            <w:pPr>
              <w:ind w:right="-41"/>
              <w:jc w:val="center"/>
            </w:pPr>
            <w:r w:rsidRPr="00CB5A03">
              <w:t>-</w:t>
            </w:r>
          </w:p>
        </w:tc>
      </w:tr>
      <w:tr w:rsidR="00583F22" w:rsidRPr="00CC5C27" w:rsidTr="00E6419A">
        <w:trPr>
          <w:trHeight w:val="419"/>
          <w:tblCellSpacing w:w="5" w:type="nil"/>
        </w:trPr>
        <w:tc>
          <w:tcPr>
            <w:tcW w:w="2978" w:type="dxa"/>
            <w:vMerge w:val="restart"/>
            <w:tcBorders>
              <w:top w:val="single" w:sz="4" w:space="0" w:color="auto"/>
              <w:left w:val="single" w:sz="4" w:space="0" w:color="auto"/>
              <w:right w:val="single" w:sz="4" w:space="0" w:color="auto"/>
            </w:tcBorders>
          </w:tcPr>
          <w:p w:rsidR="00583F22" w:rsidRPr="00CC5C27" w:rsidRDefault="00583F22" w:rsidP="00583F22">
            <w:r w:rsidRPr="00A319D4">
              <w:t xml:space="preserve">Основное мероприятие 1.3. Расходы на реализацию мероприятий по благоустройству </w:t>
            </w:r>
            <w:r w:rsidRPr="00A319D4">
              <w:lastRenderedPageBreak/>
              <w:t>(приобретение и установка) детской игровой площадки по адресу: сл. Маньково-Березовская, пер. Проходной, 15/4 в рамках инициативного бюджетирования</w:t>
            </w:r>
          </w:p>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rsidRPr="00CC5C27">
              <w:lastRenderedPageBreak/>
              <w:t>всего</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r w:rsidRPr="00CB5A03">
              <w:t>600,0</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8A4269" w:rsidP="00583F22">
            <w:pPr>
              <w:ind w:right="-41"/>
              <w:jc w:val="center"/>
            </w:pPr>
            <w:r w:rsidRPr="00CB5A03">
              <w:t>500,8</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4D68B8" w:rsidP="00583F22">
            <w:pPr>
              <w:ind w:right="-41"/>
              <w:jc w:val="center"/>
            </w:pPr>
            <w:r w:rsidRPr="00CB5A03">
              <w:t>600,0</w:t>
            </w:r>
          </w:p>
        </w:tc>
      </w:tr>
      <w:tr w:rsidR="00583F22" w:rsidRPr="00CC5C27" w:rsidTr="00E6419A">
        <w:trPr>
          <w:trHeight w:val="419"/>
          <w:tblCellSpacing w:w="5" w:type="nil"/>
        </w:trPr>
        <w:tc>
          <w:tcPr>
            <w:tcW w:w="2978" w:type="dxa"/>
            <w:vMerge/>
            <w:tcBorders>
              <w:left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rsidRPr="00CC5C27">
              <w:t>федеральный бюджет</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r>
      <w:tr w:rsidR="00583F22" w:rsidRPr="00CC5C27" w:rsidTr="00E6419A">
        <w:trPr>
          <w:trHeight w:val="419"/>
          <w:tblCellSpacing w:w="5" w:type="nil"/>
        </w:trPr>
        <w:tc>
          <w:tcPr>
            <w:tcW w:w="2978" w:type="dxa"/>
            <w:vMerge/>
            <w:tcBorders>
              <w:left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t>областной</w:t>
            </w:r>
            <w:r w:rsidRPr="00CC5C27">
              <w:t xml:space="preserve"> бюджет</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25509D" w:rsidP="00583F22">
            <w:pPr>
              <w:ind w:right="-41"/>
              <w:jc w:val="center"/>
            </w:pPr>
            <w:r w:rsidRPr="00CB5A03">
              <w:t>500,8</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25509D" w:rsidP="00583F22">
            <w:pPr>
              <w:ind w:right="-41"/>
              <w:jc w:val="center"/>
            </w:pPr>
            <w:r w:rsidRPr="00CB5A03">
              <w:t>500,8</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4D68B8" w:rsidP="00583F22">
            <w:pPr>
              <w:ind w:right="-41"/>
              <w:jc w:val="center"/>
            </w:pPr>
            <w:r w:rsidRPr="00CB5A03">
              <w:t>500,8</w:t>
            </w:r>
          </w:p>
        </w:tc>
      </w:tr>
      <w:tr w:rsidR="00583F22" w:rsidRPr="00CC5C27" w:rsidTr="00E6419A">
        <w:trPr>
          <w:trHeight w:val="419"/>
          <w:tblCellSpacing w:w="5" w:type="nil"/>
        </w:trPr>
        <w:tc>
          <w:tcPr>
            <w:tcW w:w="2978" w:type="dxa"/>
            <w:vMerge/>
            <w:tcBorders>
              <w:left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rsidRPr="00CC5C27">
              <w:t xml:space="preserve">местный бюджет </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r>
      <w:tr w:rsidR="00583F22" w:rsidRPr="00CC5C27" w:rsidTr="00E6419A">
        <w:trPr>
          <w:trHeight w:val="419"/>
          <w:tblCellSpacing w:w="5" w:type="nil"/>
        </w:trPr>
        <w:tc>
          <w:tcPr>
            <w:tcW w:w="2978" w:type="dxa"/>
            <w:vMerge/>
            <w:tcBorders>
              <w:left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t>бюджет сельских поселений района</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24,0</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F52BDA" w:rsidP="00583F22">
            <w:pPr>
              <w:ind w:right="-41"/>
              <w:jc w:val="center"/>
            </w:pPr>
            <w:r w:rsidRPr="00CB5A03">
              <w:t>99,2</w:t>
            </w:r>
          </w:p>
        </w:tc>
      </w:tr>
      <w:tr w:rsidR="00583F22" w:rsidRPr="00CC5C27" w:rsidTr="00E6419A">
        <w:trPr>
          <w:trHeight w:val="419"/>
          <w:tblCellSpacing w:w="5" w:type="nil"/>
        </w:trPr>
        <w:tc>
          <w:tcPr>
            <w:tcW w:w="2978" w:type="dxa"/>
            <w:vMerge/>
            <w:tcBorders>
              <w:left w:val="single" w:sz="4" w:space="0" w:color="auto"/>
              <w:bottom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Default="00583F22" w:rsidP="00583F22">
            <w:pPr>
              <w:ind w:right="-108"/>
            </w:pPr>
            <w:r>
              <w:t>безвозмездные поступления в бюджеты сельских поселений</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75,2</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F52BDA" w:rsidP="00583F22">
            <w:pPr>
              <w:ind w:right="-41"/>
              <w:jc w:val="center"/>
            </w:pPr>
            <w:r w:rsidRPr="00CB5A03">
              <w:t>-</w:t>
            </w:r>
          </w:p>
        </w:tc>
      </w:tr>
      <w:tr w:rsidR="0025509D" w:rsidRPr="00CC5C27" w:rsidTr="00E6419A">
        <w:trPr>
          <w:trHeight w:val="419"/>
          <w:tblCellSpacing w:w="5" w:type="nil"/>
        </w:trPr>
        <w:tc>
          <w:tcPr>
            <w:tcW w:w="2978" w:type="dxa"/>
            <w:vMerge w:val="restart"/>
            <w:tcBorders>
              <w:top w:val="single" w:sz="4" w:space="0" w:color="auto"/>
              <w:left w:val="single" w:sz="4" w:space="0" w:color="auto"/>
              <w:right w:val="single" w:sz="4" w:space="0" w:color="auto"/>
            </w:tcBorders>
          </w:tcPr>
          <w:p w:rsidR="0025509D" w:rsidRPr="00CC5C27" w:rsidRDefault="0025509D" w:rsidP="0025509D">
            <w:r w:rsidRPr="00A319D4">
              <w:t>Основное мероприятие 1.4. Расходы на реализацию мероприятий по благоустройству места отдыха жителей (приобретение детского и спортивного оборудования) п. Аграрный в рамках инициативного бюджетирования</w:t>
            </w:r>
          </w:p>
        </w:tc>
        <w:tc>
          <w:tcPr>
            <w:tcW w:w="2693" w:type="dxa"/>
            <w:tcBorders>
              <w:top w:val="single" w:sz="4" w:space="0" w:color="auto"/>
              <w:left w:val="single" w:sz="4" w:space="0" w:color="auto"/>
              <w:bottom w:val="single" w:sz="4" w:space="0" w:color="auto"/>
              <w:right w:val="single" w:sz="4" w:space="0" w:color="auto"/>
            </w:tcBorders>
          </w:tcPr>
          <w:p w:rsidR="0025509D" w:rsidRPr="00CC5C27" w:rsidRDefault="0025509D" w:rsidP="0025509D">
            <w:r w:rsidRPr="00CC5C27">
              <w:t>всего</w:t>
            </w:r>
          </w:p>
        </w:tc>
        <w:tc>
          <w:tcPr>
            <w:tcW w:w="1877" w:type="dxa"/>
            <w:tcBorders>
              <w:top w:val="single" w:sz="4" w:space="0" w:color="auto"/>
              <w:left w:val="single" w:sz="4" w:space="0" w:color="auto"/>
              <w:bottom w:val="single" w:sz="4" w:space="0" w:color="auto"/>
              <w:right w:val="single" w:sz="4" w:space="0" w:color="auto"/>
            </w:tcBorders>
          </w:tcPr>
          <w:p w:rsidR="0025509D" w:rsidRPr="00CB5A03" w:rsidRDefault="0025509D" w:rsidP="0025509D">
            <w:pPr>
              <w:ind w:right="-41"/>
              <w:jc w:val="center"/>
            </w:pPr>
            <w:r w:rsidRPr="00CB5A03">
              <w:t>262,0</w:t>
            </w:r>
          </w:p>
        </w:tc>
        <w:tc>
          <w:tcPr>
            <w:tcW w:w="1445" w:type="dxa"/>
            <w:tcBorders>
              <w:top w:val="single" w:sz="4" w:space="0" w:color="auto"/>
              <w:left w:val="single" w:sz="4" w:space="0" w:color="auto"/>
              <w:bottom w:val="single" w:sz="4" w:space="0" w:color="auto"/>
              <w:right w:val="single" w:sz="4" w:space="0" w:color="auto"/>
            </w:tcBorders>
          </w:tcPr>
          <w:p w:rsidR="0025509D" w:rsidRPr="00CB5A03" w:rsidRDefault="008A4269" w:rsidP="0025509D">
            <w:pPr>
              <w:ind w:right="-41"/>
              <w:jc w:val="center"/>
            </w:pPr>
            <w:r w:rsidRPr="00CB5A03">
              <w:t>200,0</w:t>
            </w:r>
          </w:p>
        </w:tc>
        <w:tc>
          <w:tcPr>
            <w:tcW w:w="1639" w:type="dxa"/>
            <w:tcBorders>
              <w:top w:val="single" w:sz="4" w:space="0" w:color="auto"/>
              <w:left w:val="single" w:sz="4" w:space="0" w:color="auto"/>
              <w:bottom w:val="single" w:sz="4" w:space="0" w:color="auto"/>
              <w:right w:val="single" w:sz="4" w:space="0" w:color="auto"/>
            </w:tcBorders>
          </w:tcPr>
          <w:p w:rsidR="0025509D" w:rsidRPr="00CB5A03" w:rsidRDefault="004D68B8" w:rsidP="0025509D">
            <w:pPr>
              <w:ind w:right="-41"/>
              <w:jc w:val="center"/>
            </w:pPr>
            <w:r w:rsidRPr="00CB5A03">
              <w:t>262,0</w:t>
            </w:r>
          </w:p>
        </w:tc>
      </w:tr>
      <w:tr w:rsidR="0025509D" w:rsidRPr="00CC5C27" w:rsidTr="00E6419A">
        <w:trPr>
          <w:trHeight w:val="419"/>
          <w:tblCellSpacing w:w="5" w:type="nil"/>
        </w:trPr>
        <w:tc>
          <w:tcPr>
            <w:tcW w:w="2978" w:type="dxa"/>
            <w:vMerge/>
            <w:tcBorders>
              <w:left w:val="single" w:sz="4" w:space="0" w:color="auto"/>
              <w:right w:val="single" w:sz="4" w:space="0" w:color="auto"/>
            </w:tcBorders>
          </w:tcPr>
          <w:p w:rsidR="0025509D" w:rsidRPr="00CC5C27" w:rsidRDefault="0025509D" w:rsidP="0025509D"/>
        </w:tc>
        <w:tc>
          <w:tcPr>
            <w:tcW w:w="2693" w:type="dxa"/>
            <w:tcBorders>
              <w:top w:val="single" w:sz="4" w:space="0" w:color="auto"/>
              <w:left w:val="single" w:sz="4" w:space="0" w:color="auto"/>
              <w:bottom w:val="single" w:sz="4" w:space="0" w:color="auto"/>
              <w:right w:val="single" w:sz="4" w:space="0" w:color="auto"/>
            </w:tcBorders>
          </w:tcPr>
          <w:p w:rsidR="0025509D" w:rsidRPr="00CC5C27" w:rsidRDefault="0025509D" w:rsidP="0025509D">
            <w:r w:rsidRPr="00CC5C27">
              <w:t>федеральный бюджет</w:t>
            </w:r>
          </w:p>
        </w:tc>
        <w:tc>
          <w:tcPr>
            <w:tcW w:w="1877" w:type="dxa"/>
            <w:tcBorders>
              <w:top w:val="single" w:sz="4" w:space="0" w:color="auto"/>
              <w:left w:val="single" w:sz="4" w:space="0" w:color="auto"/>
              <w:bottom w:val="single" w:sz="4" w:space="0" w:color="auto"/>
              <w:right w:val="single" w:sz="4" w:space="0" w:color="auto"/>
            </w:tcBorders>
          </w:tcPr>
          <w:p w:rsidR="0025509D" w:rsidRPr="00CB5A03" w:rsidRDefault="0025509D" w:rsidP="0025509D">
            <w:pPr>
              <w:ind w:right="-41"/>
              <w:jc w:val="center"/>
            </w:pPr>
          </w:p>
        </w:tc>
        <w:tc>
          <w:tcPr>
            <w:tcW w:w="1445" w:type="dxa"/>
            <w:tcBorders>
              <w:top w:val="single" w:sz="4" w:space="0" w:color="auto"/>
              <w:left w:val="single" w:sz="4" w:space="0" w:color="auto"/>
              <w:bottom w:val="single" w:sz="4" w:space="0" w:color="auto"/>
              <w:right w:val="single" w:sz="4" w:space="0" w:color="auto"/>
            </w:tcBorders>
          </w:tcPr>
          <w:p w:rsidR="0025509D" w:rsidRPr="00CB5A03" w:rsidRDefault="0025509D" w:rsidP="0025509D">
            <w:pPr>
              <w:ind w:right="-41"/>
              <w:jc w:val="center"/>
            </w:pPr>
          </w:p>
        </w:tc>
        <w:tc>
          <w:tcPr>
            <w:tcW w:w="1639" w:type="dxa"/>
            <w:tcBorders>
              <w:top w:val="single" w:sz="4" w:space="0" w:color="auto"/>
              <w:left w:val="single" w:sz="4" w:space="0" w:color="auto"/>
              <w:bottom w:val="single" w:sz="4" w:space="0" w:color="auto"/>
              <w:right w:val="single" w:sz="4" w:space="0" w:color="auto"/>
            </w:tcBorders>
          </w:tcPr>
          <w:p w:rsidR="0025509D" w:rsidRPr="00CB5A03" w:rsidRDefault="0025509D" w:rsidP="0025509D">
            <w:pPr>
              <w:ind w:right="-41"/>
              <w:jc w:val="center"/>
            </w:pPr>
          </w:p>
        </w:tc>
      </w:tr>
      <w:tr w:rsidR="0025509D" w:rsidRPr="00CC5C27" w:rsidTr="00E6419A">
        <w:trPr>
          <w:trHeight w:val="419"/>
          <w:tblCellSpacing w:w="5" w:type="nil"/>
        </w:trPr>
        <w:tc>
          <w:tcPr>
            <w:tcW w:w="2978" w:type="dxa"/>
            <w:vMerge/>
            <w:tcBorders>
              <w:left w:val="single" w:sz="4" w:space="0" w:color="auto"/>
              <w:right w:val="single" w:sz="4" w:space="0" w:color="auto"/>
            </w:tcBorders>
          </w:tcPr>
          <w:p w:rsidR="0025509D" w:rsidRPr="00CC5C27" w:rsidRDefault="0025509D" w:rsidP="0025509D"/>
        </w:tc>
        <w:tc>
          <w:tcPr>
            <w:tcW w:w="2693" w:type="dxa"/>
            <w:tcBorders>
              <w:top w:val="single" w:sz="4" w:space="0" w:color="auto"/>
              <w:left w:val="single" w:sz="4" w:space="0" w:color="auto"/>
              <w:bottom w:val="single" w:sz="4" w:space="0" w:color="auto"/>
              <w:right w:val="single" w:sz="4" w:space="0" w:color="auto"/>
            </w:tcBorders>
          </w:tcPr>
          <w:p w:rsidR="0025509D" w:rsidRPr="00CC5C27" w:rsidRDefault="0025509D" w:rsidP="0025509D">
            <w:r>
              <w:t>областной</w:t>
            </w:r>
            <w:r w:rsidRPr="00CC5C27">
              <w:t xml:space="preserve"> бюджет</w:t>
            </w:r>
          </w:p>
        </w:tc>
        <w:tc>
          <w:tcPr>
            <w:tcW w:w="1877" w:type="dxa"/>
            <w:tcBorders>
              <w:top w:val="single" w:sz="4" w:space="0" w:color="auto"/>
              <w:left w:val="single" w:sz="4" w:space="0" w:color="auto"/>
              <w:bottom w:val="single" w:sz="4" w:space="0" w:color="auto"/>
              <w:right w:val="single" w:sz="4" w:space="0" w:color="auto"/>
            </w:tcBorders>
          </w:tcPr>
          <w:p w:rsidR="0025509D" w:rsidRPr="00CB5A03" w:rsidRDefault="0025509D" w:rsidP="0025509D">
            <w:pPr>
              <w:ind w:right="-41"/>
              <w:jc w:val="center"/>
            </w:pPr>
            <w:r w:rsidRPr="00CB5A03">
              <w:t>200,0</w:t>
            </w:r>
          </w:p>
        </w:tc>
        <w:tc>
          <w:tcPr>
            <w:tcW w:w="1445" w:type="dxa"/>
            <w:tcBorders>
              <w:top w:val="single" w:sz="4" w:space="0" w:color="auto"/>
              <w:left w:val="single" w:sz="4" w:space="0" w:color="auto"/>
              <w:bottom w:val="single" w:sz="4" w:space="0" w:color="auto"/>
              <w:right w:val="single" w:sz="4" w:space="0" w:color="auto"/>
            </w:tcBorders>
          </w:tcPr>
          <w:p w:rsidR="0025509D" w:rsidRPr="00CB5A03" w:rsidRDefault="0025509D" w:rsidP="0025509D">
            <w:pPr>
              <w:ind w:right="-41"/>
              <w:jc w:val="center"/>
            </w:pPr>
            <w:r w:rsidRPr="00CB5A03">
              <w:t>200,0</w:t>
            </w:r>
          </w:p>
        </w:tc>
        <w:tc>
          <w:tcPr>
            <w:tcW w:w="1639" w:type="dxa"/>
            <w:tcBorders>
              <w:top w:val="single" w:sz="4" w:space="0" w:color="auto"/>
              <w:left w:val="single" w:sz="4" w:space="0" w:color="auto"/>
              <w:bottom w:val="single" w:sz="4" w:space="0" w:color="auto"/>
              <w:right w:val="single" w:sz="4" w:space="0" w:color="auto"/>
            </w:tcBorders>
          </w:tcPr>
          <w:p w:rsidR="0025509D" w:rsidRPr="00CB5A03" w:rsidRDefault="004D68B8" w:rsidP="0025509D">
            <w:pPr>
              <w:ind w:right="-41"/>
              <w:jc w:val="center"/>
            </w:pPr>
            <w:r w:rsidRPr="00CB5A03">
              <w:t>200,0</w:t>
            </w:r>
          </w:p>
        </w:tc>
      </w:tr>
      <w:tr w:rsidR="00583F22" w:rsidRPr="00CC5C27" w:rsidTr="00E6419A">
        <w:trPr>
          <w:trHeight w:val="419"/>
          <w:tblCellSpacing w:w="5" w:type="nil"/>
        </w:trPr>
        <w:tc>
          <w:tcPr>
            <w:tcW w:w="2978" w:type="dxa"/>
            <w:vMerge/>
            <w:tcBorders>
              <w:left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rsidRPr="00CC5C27">
              <w:t xml:space="preserve">местный бюджет </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583F22" w:rsidP="00583F22">
            <w:pPr>
              <w:ind w:right="-41"/>
              <w:jc w:val="center"/>
            </w:pPr>
          </w:p>
        </w:tc>
      </w:tr>
      <w:tr w:rsidR="00583F22" w:rsidRPr="00CC5C27" w:rsidTr="00E6419A">
        <w:trPr>
          <w:trHeight w:val="419"/>
          <w:tblCellSpacing w:w="5" w:type="nil"/>
        </w:trPr>
        <w:tc>
          <w:tcPr>
            <w:tcW w:w="2978" w:type="dxa"/>
            <w:vMerge/>
            <w:tcBorders>
              <w:left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Pr="00CC5C27" w:rsidRDefault="00583F22" w:rsidP="00583F22">
            <w:r>
              <w:t>бюджет сельских поселений района</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32,0</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F52BDA" w:rsidP="00583F22">
            <w:pPr>
              <w:ind w:right="-41"/>
              <w:jc w:val="center"/>
            </w:pPr>
            <w:r w:rsidRPr="00CB5A03">
              <w:t>62,0</w:t>
            </w:r>
          </w:p>
        </w:tc>
      </w:tr>
      <w:tr w:rsidR="00583F22" w:rsidRPr="00CC5C27" w:rsidTr="00E6419A">
        <w:trPr>
          <w:trHeight w:val="419"/>
          <w:tblCellSpacing w:w="5" w:type="nil"/>
        </w:trPr>
        <w:tc>
          <w:tcPr>
            <w:tcW w:w="2978" w:type="dxa"/>
            <w:vMerge/>
            <w:tcBorders>
              <w:left w:val="single" w:sz="4" w:space="0" w:color="auto"/>
              <w:bottom w:val="single" w:sz="4" w:space="0" w:color="auto"/>
              <w:right w:val="single" w:sz="4" w:space="0" w:color="auto"/>
            </w:tcBorders>
          </w:tcPr>
          <w:p w:rsidR="00583F22" w:rsidRPr="00CC5C27" w:rsidRDefault="00583F22" w:rsidP="00583F22"/>
        </w:tc>
        <w:tc>
          <w:tcPr>
            <w:tcW w:w="2693" w:type="dxa"/>
            <w:tcBorders>
              <w:top w:val="single" w:sz="4" w:space="0" w:color="auto"/>
              <w:left w:val="single" w:sz="4" w:space="0" w:color="auto"/>
              <w:bottom w:val="single" w:sz="4" w:space="0" w:color="auto"/>
              <w:right w:val="single" w:sz="4" w:space="0" w:color="auto"/>
            </w:tcBorders>
          </w:tcPr>
          <w:p w:rsidR="00583F22" w:rsidRDefault="00583F22" w:rsidP="00583F22">
            <w:pPr>
              <w:ind w:right="-108"/>
            </w:pPr>
            <w:r>
              <w:t>безвозмездные поступления в бюджеты сельских поселений</w:t>
            </w:r>
          </w:p>
        </w:tc>
        <w:tc>
          <w:tcPr>
            <w:tcW w:w="1877"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30,0</w:t>
            </w:r>
          </w:p>
        </w:tc>
        <w:tc>
          <w:tcPr>
            <w:tcW w:w="1445" w:type="dxa"/>
            <w:tcBorders>
              <w:top w:val="single" w:sz="4" w:space="0" w:color="auto"/>
              <w:left w:val="single" w:sz="4" w:space="0" w:color="auto"/>
              <w:bottom w:val="single" w:sz="4" w:space="0" w:color="auto"/>
              <w:right w:val="single" w:sz="4" w:space="0" w:color="auto"/>
            </w:tcBorders>
          </w:tcPr>
          <w:p w:rsidR="00583F22" w:rsidRPr="00CB5A03" w:rsidRDefault="000937BD" w:rsidP="00583F22">
            <w:pPr>
              <w:ind w:right="-41"/>
              <w:jc w:val="center"/>
            </w:pPr>
            <w:r w:rsidRPr="00CB5A03">
              <w:t>-</w:t>
            </w:r>
          </w:p>
        </w:tc>
        <w:tc>
          <w:tcPr>
            <w:tcW w:w="1639" w:type="dxa"/>
            <w:tcBorders>
              <w:top w:val="single" w:sz="4" w:space="0" w:color="auto"/>
              <w:left w:val="single" w:sz="4" w:space="0" w:color="auto"/>
              <w:bottom w:val="single" w:sz="4" w:space="0" w:color="auto"/>
              <w:right w:val="single" w:sz="4" w:space="0" w:color="auto"/>
            </w:tcBorders>
          </w:tcPr>
          <w:p w:rsidR="00583F22" w:rsidRPr="00CB5A03" w:rsidRDefault="00F52BDA" w:rsidP="00583F22">
            <w:pPr>
              <w:ind w:right="-41"/>
              <w:jc w:val="center"/>
            </w:pPr>
            <w:r w:rsidRPr="00CB5A03">
              <w:t>-</w:t>
            </w:r>
          </w:p>
        </w:tc>
      </w:tr>
    </w:tbl>
    <w:p w:rsidR="00D01C41" w:rsidRDefault="00D01C41" w:rsidP="00F64FF6">
      <w:pPr>
        <w:pStyle w:val="1"/>
        <w:spacing w:before="0" w:after="0"/>
        <w:ind w:left="10773"/>
        <w:jc w:val="right"/>
        <w:rPr>
          <w:szCs w:val="28"/>
        </w:rPr>
      </w:pPr>
    </w:p>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6D36EE" w:rsidRDefault="006D36EE" w:rsidP="006D36EE"/>
    <w:p w:rsidR="008F5670" w:rsidRPr="006D36EE" w:rsidRDefault="008F5670" w:rsidP="006D36EE"/>
    <w:p w:rsidR="007821F3" w:rsidRPr="007821F3" w:rsidRDefault="007821F3" w:rsidP="007821F3">
      <w:pPr>
        <w:jc w:val="right"/>
      </w:pPr>
      <w:r w:rsidRPr="007821F3">
        <w:lastRenderedPageBreak/>
        <w:t xml:space="preserve">Приложение 3 </w:t>
      </w:r>
    </w:p>
    <w:p w:rsidR="006D36EE" w:rsidRDefault="006D36EE" w:rsidP="006D36EE">
      <w:pPr>
        <w:jc w:val="right"/>
      </w:pPr>
      <w:r>
        <w:t xml:space="preserve">к отчету о реализации муниципальной </w:t>
      </w:r>
    </w:p>
    <w:p w:rsidR="006D36EE" w:rsidRDefault="006D36EE" w:rsidP="006D36EE">
      <w:pPr>
        <w:jc w:val="right"/>
      </w:pPr>
      <w:r>
        <w:t xml:space="preserve">программы Милютинского района «Формирование современной </w:t>
      </w:r>
    </w:p>
    <w:p w:rsidR="007821F3" w:rsidRDefault="006D36EE" w:rsidP="006D36EE">
      <w:pPr>
        <w:jc w:val="right"/>
      </w:pPr>
      <w:r>
        <w:t>городской среды на территории Милютинского района» за 2021 год</w:t>
      </w:r>
    </w:p>
    <w:p w:rsidR="006D36EE" w:rsidRPr="007821F3" w:rsidRDefault="006D36EE" w:rsidP="006D36EE">
      <w:pPr>
        <w:jc w:val="right"/>
      </w:pPr>
    </w:p>
    <w:p w:rsidR="007821F3" w:rsidRPr="007821F3" w:rsidRDefault="007821F3" w:rsidP="007821F3">
      <w:pPr>
        <w:jc w:val="center"/>
      </w:pPr>
      <w:r w:rsidRPr="007821F3">
        <w:t>Сведения о достижении значений показателей (индикаторов)</w:t>
      </w:r>
    </w:p>
    <w:p w:rsidR="007821F3" w:rsidRPr="007821F3" w:rsidRDefault="007821F3" w:rsidP="007821F3"/>
    <w:tbl>
      <w:tblPr>
        <w:tblW w:w="13916" w:type="dxa"/>
        <w:jc w:val="center"/>
        <w:tblCellSpacing w:w="5" w:type="nil"/>
        <w:tblLayout w:type="fixed"/>
        <w:tblCellMar>
          <w:left w:w="75" w:type="dxa"/>
          <w:right w:w="75" w:type="dxa"/>
        </w:tblCellMar>
        <w:tblLook w:val="0000" w:firstRow="0" w:lastRow="0" w:firstColumn="0" w:lastColumn="0" w:noHBand="0" w:noVBand="0"/>
      </w:tblPr>
      <w:tblGrid>
        <w:gridCol w:w="524"/>
        <w:gridCol w:w="4252"/>
        <w:gridCol w:w="1438"/>
        <w:gridCol w:w="1456"/>
        <w:gridCol w:w="1689"/>
        <w:gridCol w:w="1816"/>
        <w:gridCol w:w="2741"/>
      </w:tblGrid>
      <w:tr w:rsidR="007821F3" w:rsidRPr="007821F3" w:rsidTr="00F52BDA">
        <w:trPr>
          <w:tblCellSpacing w:w="5" w:type="nil"/>
          <w:jc w:val="center"/>
        </w:trPr>
        <w:tc>
          <w:tcPr>
            <w:tcW w:w="524" w:type="dxa"/>
            <w:vMerge w:val="restart"/>
            <w:tcBorders>
              <w:top w:val="single" w:sz="4" w:space="0" w:color="auto"/>
              <w:left w:val="single" w:sz="4" w:space="0" w:color="auto"/>
              <w:bottom w:val="single" w:sz="4" w:space="0" w:color="auto"/>
              <w:right w:val="single" w:sz="4" w:space="0" w:color="auto"/>
            </w:tcBorders>
          </w:tcPr>
          <w:p w:rsidR="007821F3" w:rsidRPr="007821F3" w:rsidRDefault="007821F3" w:rsidP="007821F3">
            <w:r w:rsidRPr="007821F3">
              <w:t>№</w:t>
            </w:r>
          </w:p>
          <w:p w:rsidR="007821F3" w:rsidRPr="007821F3" w:rsidRDefault="007821F3" w:rsidP="007821F3">
            <w:r w:rsidRPr="007821F3">
              <w:t>п/п</w:t>
            </w:r>
          </w:p>
        </w:tc>
        <w:tc>
          <w:tcPr>
            <w:tcW w:w="4252" w:type="dxa"/>
            <w:vMerge w:val="restart"/>
            <w:tcBorders>
              <w:top w:val="single" w:sz="4" w:space="0" w:color="auto"/>
              <w:left w:val="single" w:sz="4" w:space="0" w:color="auto"/>
              <w:bottom w:val="single" w:sz="4" w:space="0" w:color="auto"/>
              <w:right w:val="single" w:sz="4" w:space="0" w:color="auto"/>
            </w:tcBorders>
          </w:tcPr>
          <w:p w:rsidR="007821F3" w:rsidRPr="007821F3" w:rsidRDefault="007821F3" w:rsidP="007821F3">
            <w:r w:rsidRPr="007821F3">
              <w:t>Показатель (индикатор)</w:t>
            </w:r>
          </w:p>
          <w:p w:rsidR="007821F3" w:rsidRPr="007821F3" w:rsidRDefault="007821F3" w:rsidP="007821F3">
            <w:r w:rsidRPr="007821F3">
              <w:t>(наименование)</w:t>
            </w:r>
          </w:p>
        </w:tc>
        <w:tc>
          <w:tcPr>
            <w:tcW w:w="1438" w:type="dxa"/>
            <w:vMerge w:val="restart"/>
            <w:tcBorders>
              <w:top w:val="single" w:sz="4" w:space="0" w:color="auto"/>
              <w:left w:val="single" w:sz="4" w:space="0" w:color="auto"/>
              <w:bottom w:val="single" w:sz="4" w:space="0" w:color="auto"/>
              <w:right w:val="single" w:sz="4" w:space="0" w:color="auto"/>
            </w:tcBorders>
          </w:tcPr>
          <w:p w:rsidR="007821F3" w:rsidRPr="007821F3" w:rsidRDefault="007821F3" w:rsidP="007821F3">
            <w:r w:rsidRPr="007821F3">
              <w:t>Ед.</w:t>
            </w:r>
          </w:p>
          <w:p w:rsidR="007821F3" w:rsidRPr="007821F3" w:rsidRDefault="007821F3" w:rsidP="007821F3">
            <w:r w:rsidRPr="007821F3">
              <w:t>измерения</w:t>
            </w:r>
          </w:p>
        </w:tc>
        <w:tc>
          <w:tcPr>
            <w:tcW w:w="4961" w:type="dxa"/>
            <w:gridSpan w:val="3"/>
            <w:tcBorders>
              <w:top w:val="single" w:sz="4" w:space="0" w:color="auto"/>
              <w:left w:val="single" w:sz="4" w:space="0" w:color="auto"/>
              <w:bottom w:val="single" w:sz="4" w:space="0" w:color="auto"/>
              <w:right w:val="single" w:sz="4" w:space="0" w:color="auto"/>
            </w:tcBorders>
          </w:tcPr>
          <w:p w:rsidR="007821F3" w:rsidRPr="007821F3" w:rsidRDefault="007821F3" w:rsidP="007821F3">
            <w:r w:rsidRPr="007821F3">
              <w:t>Значения показателей (индикаторов) муниципальной программы, подпрограммы муниципальной программы</w:t>
            </w:r>
          </w:p>
        </w:tc>
        <w:tc>
          <w:tcPr>
            <w:tcW w:w="2741" w:type="dxa"/>
            <w:vMerge w:val="restart"/>
            <w:tcBorders>
              <w:top w:val="single" w:sz="4" w:space="0" w:color="auto"/>
              <w:left w:val="single" w:sz="4" w:space="0" w:color="auto"/>
              <w:right w:val="single" w:sz="4" w:space="0" w:color="auto"/>
            </w:tcBorders>
          </w:tcPr>
          <w:p w:rsidR="007821F3" w:rsidRPr="007821F3" w:rsidRDefault="007821F3" w:rsidP="007821F3">
            <w:r w:rsidRPr="007821F3">
              <w:t>Обоснование отклонений значений показателя (индикатора) на конец отчетного года (при наличии)</w:t>
            </w:r>
          </w:p>
        </w:tc>
      </w:tr>
      <w:tr w:rsidR="007821F3" w:rsidRPr="007821F3" w:rsidTr="00F52BDA">
        <w:trPr>
          <w:tblCellSpacing w:w="5" w:type="nil"/>
          <w:jc w:val="center"/>
        </w:trPr>
        <w:tc>
          <w:tcPr>
            <w:tcW w:w="524" w:type="dxa"/>
            <w:vMerge/>
            <w:tcBorders>
              <w:left w:val="single" w:sz="4" w:space="0" w:color="auto"/>
              <w:bottom w:val="single" w:sz="4" w:space="0" w:color="auto"/>
              <w:right w:val="single" w:sz="4" w:space="0" w:color="auto"/>
            </w:tcBorders>
          </w:tcPr>
          <w:p w:rsidR="007821F3" w:rsidRPr="007821F3" w:rsidRDefault="007821F3" w:rsidP="007821F3"/>
        </w:tc>
        <w:tc>
          <w:tcPr>
            <w:tcW w:w="4252" w:type="dxa"/>
            <w:vMerge/>
            <w:tcBorders>
              <w:left w:val="single" w:sz="4" w:space="0" w:color="auto"/>
              <w:bottom w:val="single" w:sz="4" w:space="0" w:color="auto"/>
              <w:right w:val="single" w:sz="4" w:space="0" w:color="auto"/>
            </w:tcBorders>
          </w:tcPr>
          <w:p w:rsidR="007821F3" w:rsidRPr="007821F3" w:rsidRDefault="007821F3" w:rsidP="007821F3"/>
        </w:tc>
        <w:tc>
          <w:tcPr>
            <w:tcW w:w="1438" w:type="dxa"/>
            <w:vMerge/>
            <w:tcBorders>
              <w:left w:val="single" w:sz="4" w:space="0" w:color="auto"/>
              <w:bottom w:val="single" w:sz="4" w:space="0" w:color="auto"/>
              <w:right w:val="single" w:sz="4" w:space="0" w:color="auto"/>
            </w:tcBorders>
          </w:tcPr>
          <w:p w:rsidR="007821F3" w:rsidRPr="007821F3" w:rsidRDefault="007821F3" w:rsidP="007821F3"/>
        </w:tc>
        <w:tc>
          <w:tcPr>
            <w:tcW w:w="1456" w:type="dxa"/>
            <w:vMerge w:val="restart"/>
            <w:tcBorders>
              <w:left w:val="single" w:sz="4" w:space="0" w:color="auto"/>
              <w:bottom w:val="single" w:sz="4" w:space="0" w:color="auto"/>
              <w:right w:val="single" w:sz="4" w:space="0" w:color="auto"/>
            </w:tcBorders>
          </w:tcPr>
          <w:p w:rsidR="007821F3" w:rsidRPr="007821F3" w:rsidRDefault="007821F3" w:rsidP="007821F3">
            <w:r w:rsidRPr="007821F3">
              <w:t>20</w:t>
            </w:r>
            <w:r>
              <w:t>20</w:t>
            </w:r>
          </w:p>
        </w:tc>
        <w:tc>
          <w:tcPr>
            <w:tcW w:w="3505" w:type="dxa"/>
            <w:gridSpan w:val="2"/>
            <w:tcBorders>
              <w:left w:val="single" w:sz="4" w:space="0" w:color="auto"/>
              <w:bottom w:val="single" w:sz="4" w:space="0" w:color="auto"/>
              <w:right w:val="single" w:sz="4" w:space="0" w:color="auto"/>
            </w:tcBorders>
          </w:tcPr>
          <w:p w:rsidR="007821F3" w:rsidRPr="007821F3" w:rsidRDefault="007821F3" w:rsidP="007821F3">
            <w:r w:rsidRPr="007821F3">
              <w:t>202</w:t>
            </w:r>
            <w:r>
              <w:t>1</w:t>
            </w:r>
          </w:p>
        </w:tc>
        <w:tc>
          <w:tcPr>
            <w:tcW w:w="2741" w:type="dxa"/>
            <w:vMerge/>
            <w:tcBorders>
              <w:left w:val="single" w:sz="4" w:space="0" w:color="auto"/>
              <w:right w:val="single" w:sz="4" w:space="0" w:color="auto"/>
            </w:tcBorders>
          </w:tcPr>
          <w:p w:rsidR="007821F3" w:rsidRPr="007821F3" w:rsidRDefault="007821F3" w:rsidP="007821F3"/>
        </w:tc>
      </w:tr>
      <w:tr w:rsidR="007821F3" w:rsidRPr="007821F3" w:rsidTr="00F52BDA">
        <w:trPr>
          <w:tblCellSpacing w:w="5" w:type="nil"/>
          <w:jc w:val="center"/>
        </w:trPr>
        <w:tc>
          <w:tcPr>
            <w:tcW w:w="524" w:type="dxa"/>
            <w:vMerge/>
            <w:tcBorders>
              <w:left w:val="single" w:sz="4" w:space="0" w:color="auto"/>
              <w:bottom w:val="single" w:sz="4" w:space="0" w:color="auto"/>
              <w:right w:val="single" w:sz="4" w:space="0" w:color="auto"/>
            </w:tcBorders>
          </w:tcPr>
          <w:p w:rsidR="007821F3" w:rsidRPr="007821F3" w:rsidRDefault="007821F3" w:rsidP="007821F3"/>
        </w:tc>
        <w:tc>
          <w:tcPr>
            <w:tcW w:w="4252" w:type="dxa"/>
            <w:vMerge/>
            <w:tcBorders>
              <w:left w:val="single" w:sz="4" w:space="0" w:color="auto"/>
              <w:bottom w:val="single" w:sz="4" w:space="0" w:color="auto"/>
              <w:right w:val="single" w:sz="4" w:space="0" w:color="auto"/>
            </w:tcBorders>
          </w:tcPr>
          <w:p w:rsidR="007821F3" w:rsidRPr="007821F3" w:rsidRDefault="007821F3" w:rsidP="007821F3"/>
        </w:tc>
        <w:tc>
          <w:tcPr>
            <w:tcW w:w="1438" w:type="dxa"/>
            <w:vMerge/>
            <w:tcBorders>
              <w:left w:val="single" w:sz="4" w:space="0" w:color="auto"/>
              <w:bottom w:val="single" w:sz="4" w:space="0" w:color="auto"/>
              <w:right w:val="single" w:sz="4" w:space="0" w:color="auto"/>
            </w:tcBorders>
          </w:tcPr>
          <w:p w:rsidR="007821F3" w:rsidRPr="007821F3" w:rsidRDefault="007821F3" w:rsidP="007821F3"/>
        </w:tc>
        <w:tc>
          <w:tcPr>
            <w:tcW w:w="1456" w:type="dxa"/>
            <w:vMerge/>
            <w:tcBorders>
              <w:left w:val="single" w:sz="4" w:space="0" w:color="auto"/>
              <w:bottom w:val="single" w:sz="4" w:space="0" w:color="auto"/>
              <w:right w:val="single" w:sz="4" w:space="0" w:color="auto"/>
            </w:tcBorders>
          </w:tcPr>
          <w:p w:rsidR="007821F3" w:rsidRPr="007821F3" w:rsidRDefault="007821F3" w:rsidP="007821F3"/>
        </w:tc>
        <w:tc>
          <w:tcPr>
            <w:tcW w:w="1689" w:type="dxa"/>
            <w:tcBorders>
              <w:left w:val="single" w:sz="4" w:space="0" w:color="auto"/>
              <w:bottom w:val="single" w:sz="4" w:space="0" w:color="auto"/>
              <w:right w:val="single" w:sz="4" w:space="0" w:color="auto"/>
            </w:tcBorders>
          </w:tcPr>
          <w:p w:rsidR="007821F3" w:rsidRPr="007821F3" w:rsidRDefault="007821F3" w:rsidP="007821F3">
            <w:r w:rsidRPr="007821F3">
              <w:t>план</w:t>
            </w:r>
          </w:p>
        </w:tc>
        <w:tc>
          <w:tcPr>
            <w:tcW w:w="1816" w:type="dxa"/>
            <w:tcBorders>
              <w:left w:val="single" w:sz="4" w:space="0" w:color="auto"/>
              <w:bottom w:val="single" w:sz="4" w:space="0" w:color="auto"/>
              <w:right w:val="single" w:sz="4" w:space="0" w:color="auto"/>
            </w:tcBorders>
          </w:tcPr>
          <w:p w:rsidR="007821F3" w:rsidRPr="007821F3" w:rsidRDefault="007821F3" w:rsidP="007821F3">
            <w:r w:rsidRPr="007821F3">
              <w:t>факт</w:t>
            </w:r>
          </w:p>
        </w:tc>
        <w:tc>
          <w:tcPr>
            <w:tcW w:w="2741" w:type="dxa"/>
            <w:vMerge/>
            <w:tcBorders>
              <w:left w:val="single" w:sz="4" w:space="0" w:color="auto"/>
              <w:bottom w:val="single" w:sz="4" w:space="0" w:color="auto"/>
              <w:right w:val="single" w:sz="4" w:space="0" w:color="auto"/>
            </w:tcBorders>
          </w:tcPr>
          <w:p w:rsidR="007821F3" w:rsidRPr="007821F3" w:rsidRDefault="007821F3" w:rsidP="007821F3"/>
        </w:tc>
      </w:tr>
      <w:tr w:rsidR="007821F3" w:rsidRPr="007821F3" w:rsidTr="00F52BDA">
        <w:trPr>
          <w:tblCellSpacing w:w="5" w:type="nil"/>
          <w:jc w:val="center"/>
        </w:trPr>
        <w:tc>
          <w:tcPr>
            <w:tcW w:w="524" w:type="dxa"/>
            <w:tcBorders>
              <w:left w:val="single" w:sz="4" w:space="0" w:color="auto"/>
              <w:bottom w:val="single" w:sz="4" w:space="0" w:color="auto"/>
              <w:right w:val="single" w:sz="4" w:space="0" w:color="auto"/>
            </w:tcBorders>
          </w:tcPr>
          <w:p w:rsidR="007821F3" w:rsidRPr="007821F3" w:rsidRDefault="007821F3" w:rsidP="007821F3">
            <w:r w:rsidRPr="007821F3">
              <w:t>1</w:t>
            </w:r>
          </w:p>
        </w:tc>
        <w:tc>
          <w:tcPr>
            <w:tcW w:w="4252" w:type="dxa"/>
            <w:tcBorders>
              <w:left w:val="single" w:sz="4" w:space="0" w:color="auto"/>
              <w:bottom w:val="single" w:sz="4" w:space="0" w:color="auto"/>
              <w:right w:val="single" w:sz="4" w:space="0" w:color="auto"/>
            </w:tcBorders>
          </w:tcPr>
          <w:p w:rsidR="007821F3" w:rsidRPr="007821F3" w:rsidRDefault="007821F3" w:rsidP="007821F3">
            <w:r w:rsidRPr="007821F3">
              <w:t>2</w:t>
            </w:r>
          </w:p>
        </w:tc>
        <w:tc>
          <w:tcPr>
            <w:tcW w:w="1438" w:type="dxa"/>
            <w:tcBorders>
              <w:left w:val="single" w:sz="4" w:space="0" w:color="auto"/>
              <w:bottom w:val="single" w:sz="4" w:space="0" w:color="auto"/>
              <w:right w:val="single" w:sz="4" w:space="0" w:color="auto"/>
            </w:tcBorders>
          </w:tcPr>
          <w:p w:rsidR="007821F3" w:rsidRPr="007821F3" w:rsidRDefault="007821F3" w:rsidP="007821F3">
            <w:r w:rsidRPr="007821F3">
              <w:t>3</w:t>
            </w:r>
          </w:p>
        </w:tc>
        <w:tc>
          <w:tcPr>
            <w:tcW w:w="1456" w:type="dxa"/>
            <w:tcBorders>
              <w:left w:val="single" w:sz="4" w:space="0" w:color="auto"/>
              <w:bottom w:val="single" w:sz="4" w:space="0" w:color="auto"/>
              <w:right w:val="single" w:sz="4" w:space="0" w:color="auto"/>
            </w:tcBorders>
          </w:tcPr>
          <w:p w:rsidR="007821F3" w:rsidRPr="007821F3" w:rsidRDefault="007821F3" w:rsidP="007821F3">
            <w:r w:rsidRPr="007821F3">
              <w:t>4</w:t>
            </w:r>
          </w:p>
        </w:tc>
        <w:tc>
          <w:tcPr>
            <w:tcW w:w="1689" w:type="dxa"/>
            <w:tcBorders>
              <w:left w:val="single" w:sz="4" w:space="0" w:color="auto"/>
              <w:bottom w:val="single" w:sz="4" w:space="0" w:color="auto"/>
              <w:right w:val="single" w:sz="4" w:space="0" w:color="auto"/>
            </w:tcBorders>
          </w:tcPr>
          <w:p w:rsidR="007821F3" w:rsidRPr="007821F3" w:rsidRDefault="007821F3" w:rsidP="007821F3">
            <w:r w:rsidRPr="007821F3">
              <w:t>5</w:t>
            </w:r>
          </w:p>
        </w:tc>
        <w:tc>
          <w:tcPr>
            <w:tcW w:w="1816" w:type="dxa"/>
            <w:tcBorders>
              <w:left w:val="single" w:sz="4" w:space="0" w:color="auto"/>
              <w:bottom w:val="single" w:sz="4" w:space="0" w:color="auto"/>
              <w:right w:val="single" w:sz="4" w:space="0" w:color="auto"/>
            </w:tcBorders>
          </w:tcPr>
          <w:p w:rsidR="007821F3" w:rsidRPr="007821F3" w:rsidRDefault="007821F3" w:rsidP="007821F3">
            <w:r w:rsidRPr="007821F3">
              <w:t>6</w:t>
            </w:r>
          </w:p>
        </w:tc>
        <w:tc>
          <w:tcPr>
            <w:tcW w:w="2741" w:type="dxa"/>
            <w:tcBorders>
              <w:left w:val="single" w:sz="4" w:space="0" w:color="auto"/>
              <w:bottom w:val="single" w:sz="4" w:space="0" w:color="auto"/>
              <w:right w:val="single" w:sz="4" w:space="0" w:color="auto"/>
            </w:tcBorders>
          </w:tcPr>
          <w:p w:rsidR="007821F3" w:rsidRPr="007821F3" w:rsidRDefault="007821F3" w:rsidP="007821F3">
            <w:r w:rsidRPr="007821F3">
              <w:t>7</w:t>
            </w:r>
          </w:p>
        </w:tc>
      </w:tr>
      <w:tr w:rsidR="007821F3" w:rsidRPr="007821F3" w:rsidTr="00F52BDA">
        <w:trPr>
          <w:tblCellSpacing w:w="5" w:type="nil"/>
          <w:jc w:val="center"/>
        </w:trPr>
        <w:tc>
          <w:tcPr>
            <w:tcW w:w="13916" w:type="dxa"/>
            <w:gridSpan w:val="7"/>
            <w:tcBorders>
              <w:left w:val="single" w:sz="4" w:space="0" w:color="auto"/>
              <w:bottom w:val="single" w:sz="4" w:space="0" w:color="auto"/>
              <w:right w:val="single" w:sz="4" w:space="0" w:color="auto"/>
            </w:tcBorders>
          </w:tcPr>
          <w:p w:rsidR="007821F3" w:rsidRPr="007821F3" w:rsidRDefault="007821F3" w:rsidP="004F5726">
            <w:r w:rsidRPr="007821F3">
              <w:t>Муниципальная программа «Формирование современной городской среды на территории Милютинского района»</w:t>
            </w:r>
          </w:p>
        </w:tc>
      </w:tr>
      <w:tr w:rsidR="007821F3" w:rsidRPr="007821F3" w:rsidTr="00F52BDA">
        <w:trPr>
          <w:trHeight w:val="313"/>
          <w:tblCellSpacing w:w="5" w:type="nil"/>
          <w:jc w:val="center"/>
        </w:trPr>
        <w:tc>
          <w:tcPr>
            <w:tcW w:w="524" w:type="dxa"/>
            <w:tcBorders>
              <w:left w:val="single" w:sz="4" w:space="0" w:color="auto"/>
              <w:bottom w:val="single" w:sz="4" w:space="0" w:color="auto"/>
              <w:right w:val="single" w:sz="4" w:space="0" w:color="auto"/>
            </w:tcBorders>
          </w:tcPr>
          <w:p w:rsidR="007821F3" w:rsidRPr="007821F3" w:rsidRDefault="007821F3" w:rsidP="007821F3">
            <w:r w:rsidRPr="007821F3">
              <w:t>1.</w:t>
            </w:r>
          </w:p>
        </w:tc>
        <w:tc>
          <w:tcPr>
            <w:tcW w:w="4252" w:type="dxa"/>
            <w:tcBorders>
              <w:top w:val="single" w:sz="4" w:space="0" w:color="auto"/>
              <w:left w:val="single" w:sz="4" w:space="0" w:color="auto"/>
              <w:bottom w:val="single" w:sz="4" w:space="0" w:color="auto"/>
              <w:right w:val="single" w:sz="4" w:space="0" w:color="auto"/>
            </w:tcBorders>
          </w:tcPr>
          <w:p w:rsidR="007821F3" w:rsidRDefault="007821F3" w:rsidP="007821F3">
            <w:r>
              <w:t>Показатель 1.</w:t>
            </w:r>
          </w:p>
          <w:p w:rsidR="007821F3" w:rsidRDefault="007821F3" w:rsidP="007821F3">
            <w:r>
              <w:t xml:space="preserve">Доля благоустроенных объектов в Милютинском районе от общего количества объектов, </w:t>
            </w:r>
          </w:p>
          <w:p w:rsidR="007821F3" w:rsidRPr="007821F3" w:rsidRDefault="007821F3" w:rsidP="007821F3">
            <w:r>
              <w:t>требующих благоустройства в Милютинском районе</w:t>
            </w:r>
          </w:p>
        </w:tc>
        <w:tc>
          <w:tcPr>
            <w:tcW w:w="1438" w:type="dxa"/>
            <w:tcBorders>
              <w:left w:val="single" w:sz="4" w:space="0" w:color="auto"/>
              <w:bottom w:val="single" w:sz="4" w:space="0" w:color="auto"/>
              <w:right w:val="single" w:sz="4" w:space="0" w:color="auto"/>
            </w:tcBorders>
          </w:tcPr>
          <w:p w:rsidR="007821F3" w:rsidRPr="007821F3" w:rsidRDefault="007821F3" w:rsidP="007821F3">
            <w:r w:rsidRPr="007821F3">
              <w:t>процентов</w:t>
            </w:r>
          </w:p>
        </w:tc>
        <w:tc>
          <w:tcPr>
            <w:tcW w:w="1456" w:type="dxa"/>
            <w:tcBorders>
              <w:left w:val="single" w:sz="4" w:space="0" w:color="auto"/>
              <w:bottom w:val="single" w:sz="4" w:space="0" w:color="auto"/>
              <w:right w:val="single" w:sz="4" w:space="0" w:color="auto"/>
            </w:tcBorders>
          </w:tcPr>
          <w:p w:rsidR="007821F3" w:rsidRPr="007821F3" w:rsidRDefault="007821F3" w:rsidP="007821F3">
            <w:r w:rsidRPr="007821F3">
              <w:t>0,0</w:t>
            </w:r>
          </w:p>
        </w:tc>
        <w:tc>
          <w:tcPr>
            <w:tcW w:w="1689" w:type="dxa"/>
            <w:tcBorders>
              <w:left w:val="single" w:sz="4" w:space="0" w:color="auto"/>
              <w:bottom w:val="single" w:sz="4" w:space="0" w:color="auto"/>
              <w:right w:val="single" w:sz="4" w:space="0" w:color="auto"/>
            </w:tcBorders>
          </w:tcPr>
          <w:p w:rsidR="007821F3" w:rsidRPr="007821F3" w:rsidRDefault="007821F3" w:rsidP="007821F3">
            <w:r>
              <w:t>8,3</w:t>
            </w:r>
          </w:p>
        </w:tc>
        <w:tc>
          <w:tcPr>
            <w:tcW w:w="1816" w:type="dxa"/>
            <w:tcBorders>
              <w:left w:val="single" w:sz="4" w:space="0" w:color="auto"/>
              <w:bottom w:val="single" w:sz="4" w:space="0" w:color="auto"/>
              <w:right w:val="single" w:sz="4" w:space="0" w:color="auto"/>
            </w:tcBorders>
          </w:tcPr>
          <w:p w:rsidR="007821F3" w:rsidRPr="007821F3" w:rsidRDefault="007821F3" w:rsidP="007821F3">
            <w:r>
              <w:t>8,3</w:t>
            </w:r>
          </w:p>
        </w:tc>
        <w:tc>
          <w:tcPr>
            <w:tcW w:w="2741" w:type="dxa"/>
            <w:tcBorders>
              <w:left w:val="single" w:sz="4" w:space="0" w:color="auto"/>
              <w:bottom w:val="single" w:sz="4" w:space="0" w:color="auto"/>
              <w:right w:val="single" w:sz="4" w:space="0" w:color="auto"/>
            </w:tcBorders>
          </w:tcPr>
          <w:p w:rsidR="007821F3" w:rsidRPr="007821F3" w:rsidRDefault="007821F3" w:rsidP="007821F3">
            <w:r w:rsidRPr="007821F3">
              <w:t>-</w:t>
            </w:r>
          </w:p>
        </w:tc>
      </w:tr>
      <w:tr w:rsidR="007821F3" w:rsidRPr="007821F3" w:rsidTr="004F5726">
        <w:trPr>
          <w:tblCellSpacing w:w="5" w:type="nil"/>
          <w:jc w:val="center"/>
        </w:trPr>
        <w:tc>
          <w:tcPr>
            <w:tcW w:w="13916" w:type="dxa"/>
            <w:gridSpan w:val="7"/>
            <w:tcBorders>
              <w:left w:val="single" w:sz="4" w:space="0" w:color="auto"/>
              <w:bottom w:val="single" w:sz="4" w:space="0" w:color="auto"/>
              <w:right w:val="single" w:sz="4" w:space="0" w:color="auto"/>
            </w:tcBorders>
          </w:tcPr>
          <w:p w:rsidR="007821F3" w:rsidRPr="007821F3" w:rsidRDefault="007821F3" w:rsidP="007821F3">
            <w:r w:rsidRPr="007821F3">
              <w:t>Подпрограмма 1. «Благоустройство общественных территорий Милютинского района».</w:t>
            </w:r>
          </w:p>
        </w:tc>
      </w:tr>
      <w:tr w:rsidR="007821F3" w:rsidRPr="007821F3" w:rsidTr="004F5726">
        <w:trPr>
          <w:tblCellSpacing w:w="5" w:type="nil"/>
          <w:jc w:val="center"/>
        </w:trPr>
        <w:tc>
          <w:tcPr>
            <w:tcW w:w="524" w:type="dxa"/>
            <w:tcBorders>
              <w:top w:val="single" w:sz="4" w:space="0" w:color="auto"/>
              <w:left w:val="single" w:sz="4" w:space="0" w:color="auto"/>
              <w:bottom w:val="single" w:sz="4" w:space="0" w:color="auto"/>
              <w:right w:val="single" w:sz="4" w:space="0" w:color="auto"/>
            </w:tcBorders>
          </w:tcPr>
          <w:p w:rsidR="007821F3" w:rsidRPr="007821F3" w:rsidRDefault="007821F3" w:rsidP="007821F3">
            <w:r w:rsidRPr="007821F3">
              <w:t>2.</w:t>
            </w:r>
          </w:p>
        </w:tc>
        <w:tc>
          <w:tcPr>
            <w:tcW w:w="4252" w:type="dxa"/>
            <w:tcBorders>
              <w:top w:val="single" w:sz="4" w:space="0" w:color="auto"/>
              <w:left w:val="single" w:sz="4" w:space="0" w:color="auto"/>
              <w:bottom w:val="single" w:sz="4" w:space="0" w:color="auto"/>
              <w:right w:val="single" w:sz="4" w:space="0" w:color="auto"/>
            </w:tcBorders>
          </w:tcPr>
          <w:p w:rsidR="007821F3" w:rsidRDefault="007821F3" w:rsidP="007821F3">
            <w:r>
              <w:t xml:space="preserve">Показатель 1.1 </w:t>
            </w:r>
          </w:p>
          <w:p w:rsidR="007821F3" w:rsidRPr="007821F3" w:rsidRDefault="007821F3" w:rsidP="007821F3">
            <w:r>
              <w:t>Доля благоустроенных общественных территорий от общего количества общественных территорий.</w:t>
            </w:r>
          </w:p>
        </w:tc>
        <w:tc>
          <w:tcPr>
            <w:tcW w:w="1438" w:type="dxa"/>
            <w:tcBorders>
              <w:top w:val="single" w:sz="4" w:space="0" w:color="auto"/>
              <w:left w:val="single" w:sz="4" w:space="0" w:color="auto"/>
              <w:bottom w:val="single" w:sz="4" w:space="0" w:color="auto"/>
              <w:right w:val="single" w:sz="4" w:space="0" w:color="auto"/>
            </w:tcBorders>
          </w:tcPr>
          <w:p w:rsidR="007821F3" w:rsidRPr="007821F3" w:rsidRDefault="007821F3" w:rsidP="007821F3">
            <w:r w:rsidRPr="007821F3">
              <w:t>процентов</w:t>
            </w:r>
          </w:p>
        </w:tc>
        <w:tc>
          <w:tcPr>
            <w:tcW w:w="1456" w:type="dxa"/>
            <w:tcBorders>
              <w:top w:val="single" w:sz="4" w:space="0" w:color="auto"/>
              <w:left w:val="single" w:sz="4" w:space="0" w:color="auto"/>
              <w:bottom w:val="single" w:sz="4" w:space="0" w:color="auto"/>
              <w:right w:val="single" w:sz="4" w:space="0" w:color="auto"/>
            </w:tcBorders>
          </w:tcPr>
          <w:p w:rsidR="007821F3" w:rsidRPr="007821F3" w:rsidRDefault="007821F3" w:rsidP="007821F3">
            <w:r>
              <w:t>0</w:t>
            </w:r>
            <w:r w:rsidRPr="007821F3">
              <w:t>,0</w:t>
            </w:r>
          </w:p>
        </w:tc>
        <w:tc>
          <w:tcPr>
            <w:tcW w:w="1689" w:type="dxa"/>
            <w:tcBorders>
              <w:top w:val="single" w:sz="4" w:space="0" w:color="auto"/>
              <w:left w:val="single" w:sz="4" w:space="0" w:color="auto"/>
              <w:bottom w:val="single" w:sz="4" w:space="0" w:color="auto"/>
              <w:right w:val="single" w:sz="4" w:space="0" w:color="auto"/>
            </w:tcBorders>
          </w:tcPr>
          <w:p w:rsidR="007821F3" w:rsidRPr="007821F3" w:rsidRDefault="007821F3" w:rsidP="007821F3">
            <w:r>
              <w:t>25</w:t>
            </w:r>
          </w:p>
        </w:tc>
        <w:tc>
          <w:tcPr>
            <w:tcW w:w="1816" w:type="dxa"/>
            <w:tcBorders>
              <w:top w:val="single" w:sz="4" w:space="0" w:color="auto"/>
              <w:left w:val="single" w:sz="4" w:space="0" w:color="auto"/>
              <w:bottom w:val="single" w:sz="4" w:space="0" w:color="auto"/>
              <w:right w:val="single" w:sz="4" w:space="0" w:color="auto"/>
            </w:tcBorders>
          </w:tcPr>
          <w:p w:rsidR="007821F3" w:rsidRPr="007821F3" w:rsidRDefault="007821F3" w:rsidP="007821F3">
            <w:r>
              <w:t>25</w:t>
            </w:r>
          </w:p>
        </w:tc>
        <w:tc>
          <w:tcPr>
            <w:tcW w:w="2741" w:type="dxa"/>
            <w:tcBorders>
              <w:top w:val="single" w:sz="4" w:space="0" w:color="auto"/>
              <w:left w:val="single" w:sz="4" w:space="0" w:color="auto"/>
              <w:bottom w:val="single" w:sz="4" w:space="0" w:color="auto"/>
              <w:right w:val="single" w:sz="4" w:space="0" w:color="auto"/>
            </w:tcBorders>
          </w:tcPr>
          <w:p w:rsidR="007821F3" w:rsidRPr="007821F3" w:rsidRDefault="007821F3" w:rsidP="007821F3">
            <w:r w:rsidRPr="007821F3">
              <w:t>-</w:t>
            </w:r>
          </w:p>
        </w:tc>
      </w:tr>
      <w:tr w:rsidR="00D8521B" w:rsidRPr="007821F3" w:rsidTr="00906C45">
        <w:trPr>
          <w:tblCellSpacing w:w="5" w:type="nil"/>
          <w:jc w:val="center"/>
        </w:trPr>
        <w:tc>
          <w:tcPr>
            <w:tcW w:w="13916" w:type="dxa"/>
            <w:gridSpan w:val="7"/>
            <w:tcBorders>
              <w:top w:val="single" w:sz="4" w:space="0" w:color="auto"/>
              <w:left w:val="single" w:sz="4" w:space="0" w:color="auto"/>
              <w:bottom w:val="single" w:sz="4" w:space="0" w:color="auto"/>
              <w:right w:val="single" w:sz="4" w:space="0" w:color="auto"/>
            </w:tcBorders>
          </w:tcPr>
          <w:p w:rsidR="00D8521B" w:rsidRPr="007821F3" w:rsidRDefault="00D8521B" w:rsidP="007821F3">
            <w:r w:rsidRPr="00D8521B">
              <w:t>Подпрограмма 2. «Благоустройство дворовых территорий многоквартирных домов Милютинского район</w:t>
            </w:r>
            <w:r>
              <w:t>а»</w:t>
            </w:r>
          </w:p>
        </w:tc>
      </w:tr>
      <w:tr w:rsidR="004F5726" w:rsidRPr="007821F3" w:rsidTr="004F5726">
        <w:trPr>
          <w:tblCellSpacing w:w="5" w:type="nil"/>
          <w:jc w:val="center"/>
        </w:trPr>
        <w:tc>
          <w:tcPr>
            <w:tcW w:w="524" w:type="dxa"/>
            <w:tcBorders>
              <w:top w:val="single" w:sz="4" w:space="0" w:color="auto"/>
              <w:left w:val="single" w:sz="4" w:space="0" w:color="auto"/>
              <w:bottom w:val="single" w:sz="4" w:space="0" w:color="auto"/>
              <w:right w:val="single" w:sz="4" w:space="0" w:color="auto"/>
            </w:tcBorders>
          </w:tcPr>
          <w:p w:rsidR="004F5726" w:rsidRPr="007821F3" w:rsidRDefault="004F5726" w:rsidP="004F5726">
            <w:r>
              <w:t>3.</w:t>
            </w:r>
          </w:p>
        </w:tc>
        <w:tc>
          <w:tcPr>
            <w:tcW w:w="4252" w:type="dxa"/>
            <w:tcBorders>
              <w:top w:val="single" w:sz="4" w:space="0" w:color="auto"/>
              <w:left w:val="single" w:sz="4" w:space="0" w:color="auto"/>
              <w:bottom w:val="single" w:sz="4" w:space="0" w:color="auto"/>
              <w:right w:val="single" w:sz="4" w:space="0" w:color="auto"/>
            </w:tcBorders>
          </w:tcPr>
          <w:p w:rsidR="004F5726" w:rsidRDefault="004F5726" w:rsidP="004F5726">
            <w:r>
              <w:t>Показатель 2.1.</w:t>
            </w:r>
          </w:p>
          <w:p w:rsidR="004F5726" w:rsidRDefault="004F5726" w:rsidP="004F5726">
            <w:r>
              <w:t xml:space="preserve"> Доля благоустроенных дворовых территорий многоквартирных домов от общего количества дворовых территорий многоквартирных домов Милютинского района</w:t>
            </w:r>
          </w:p>
        </w:tc>
        <w:tc>
          <w:tcPr>
            <w:tcW w:w="1438" w:type="dxa"/>
            <w:tcBorders>
              <w:top w:val="single" w:sz="4" w:space="0" w:color="auto"/>
              <w:left w:val="single" w:sz="4" w:space="0" w:color="auto"/>
              <w:bottom w:val="single" w:sz="4" w:space="0" w:color="auto"/>
              <w:right w:val="single" w:sz="4" w:space="0" w:color="auto"/>
            </w:tcBorders>
          </w:tcPr>
          <w:p w:rsidR="004F5726" w:rsidRPr="007821F3" w:rsidRDefault="004F5726" w:rsidP="004F5726">
            <w:r w:rsidRPr="007821F3">
              <w:t>процентов</w:t>
            </w:r>
          </w:p>
        </w:tc>
        <w:tc>
          <w:tcPr>
            <w:tcW w:w="1456" w:type="dxa"/>
            <w:tcBorders>
              <w:top w:val="single" w:sz="4" w:space="0" w:color="auto"/>
              <w:left w:val="single" w:sz="4" w:space="0" w:color="auto"/>
              <w:bottom w:val="single" w:sz="4" w:space="0" w:color="auto"/>
              <w:right w:val="single" w:sz="4" w:space="0" w:color="auto"/>
            </w:tcBorders>
          </w:tcPr>
          <w:p w:rsidR="004F5726" w:rsidRPr="007821F3" w:rsidRDefault="004F5726" w:rsidP="004F5726">
            <w:r>
              <w:t>0</w:t>
            </w:r>
            <w:r w:rsidRPr="007821F3">
              <w:t>,0</w:t>
            </w:r>
          </w:p>
        </w:tc>
        <w:tc>
          <w:tcPr>
            <w:tcW w:w="1689" w:type="dxa"/>
            <w:tcBorders>
              <w:top w:val="single" w:sz="4" w:space="0" w:color="auto"/>
              <w:left w:val="single" w:sz="4" w:space="0" w:color="auto"/>
              <w:bottom w:val="single" w:sz="4" w:space="0" w:color="auto"/>
              <w:right w:val="single" w:sz="4" w:space="0" w:color="auto"/>
            </w:tcBorders>
          </w:tcPr>
          <w:p w:rsidR="004F5726" w:rsidRPr="007821F3" w:rsidRDefault="004F5726" w:rsidP="004F5726">
            <w:r>
              <w:t>0,0</w:t>
            </w:r>
          </w:p>
        </w:tc>
        <w:tc>
          <w:tcPr>
            <w:tcW w:w="1816" w:type="dxa"/>
            <w:tcBorders>
              <w:top w:val="single" w:sz="4" w:space="0" w:color="auto"/>
              <w:left w:val="single" w:sz="4" w:space="0" w:color="auto"/>
              <w:bottom w:val="single" w:sz="4" w:space="0" w:color="auto"/>
              <w:right w:val="single" w:sz="4" w:space="0" w:color="auto"/>
            </w:tcBorders>
          </w:tcPr>
          <w:p w:rsidR="004F5726" w:rsidRPr="007821F3" w:rsidRDefault="004F5726" w:rsidP="004F5726">
            <w:r>
              <w:t>0,0</w:t>
            </w:r>
          </w:p>
        </w:tc>
        <w:tc>
          <w:tcPr>
            <w:tcW w:w="2741" w:type="dxa"/>
            <w:tcBorders>
              <w:top w:val="single" w:sz="4" w:space="0" w:color="auto"/>
              <w:left w:val="single" w:sz="4" w:space="0" w:color="auto"/>
              <w:bottom w:val="single" w:sz="4" w:space="0" w:color="auto"/>
              <w:right w:val="single" w:sz="4" w:space="0" w:color="auto"/>
            </w:tcBorders>
          </w:tcPr>
          <w:p w:rsidR="004F5726" w:rsidRPr="007821F3" w:rsidRDefault="004F5726" w:rsidP="004F5726">
            <w:r w:rsidRPr="007821F3">
              <w:t>-</w:t>
            </w:r>
          </w:p>
        </w:tc>
      </w:tr>
    </w:tbl>
    <w:p w:rsidR="007821F3" w:rsidRPr="007821F3" w:rsidRDefault="007821F3" w:rsidP="007821F3"/>
    <w:p w:rsidR="008F5670" w:rsidRDefault="008F5670" w:rsidP="008F5670">
      <w:r>
        <w:t xml:space="preserve">           Заместитель главы Администрации</w:t>
      </w:r>
    </w:p>
    <w:p w:rsidR="008F5670" w:rsidRDefault="008F5670" w:rsidP="008F5670">
      <w:r>
        <w:t xml:space="preserve">           Милютинского района</w:t>
      </w:r>
    </w:p>
    <w:p w:rsidR="007821F3" w:rsidRPr="007821F3" w:rsidRDefault="008F5670" w:rsidP="008F5670">
      <w:r>
        <w:t xml:space="preserve">           по организационной и кадровой работе                                                                                                                                         Т.В. Королева     </w:t>
      </w:r>
    </w:p>
    <w:sectPr w:rsidR="007821F3" w:rsidRPr="007821F3" w:rsidSect="00F64FF6">
      <w:footerReference w:type="default" r:id="rId11"/>
      <w:pgSz w:w="16838" w:h="11905" w:orient="landscape" w:code="9"/>
      <w:pgMar w:top="709" w:right="820" w:bottom="284" w:left="993" w:header="720" w:footer="18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F85" w:rsidRDefault="00141F85">
      <w:r>
        <w:separator/>
      </w:r>
    </w:p>
  </w:endnote>
  <w:endnote w:type="continuationSeparator" w:id="0">
    <w:p w:rsidR="00141F85" w:rsidRDefault="0014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rsidP="004433AC">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52BDA" w:rsidRDefault="00F52BDA" w:rsidP="00D13E0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rsidP="004433AC">
    <w:pPr>
      <w:pStyle w:val="a9"/>
      <w:framePr w:wrap="around" w:vAnchor="text" w:hAnchor="margin" w:xAlign="right" w:y="1"/>
      <w:rPr>
        <w:rStyle w:val="ab"/>
      </w:rPr>
    </w:pPr>
  </w:p>
  <w:p w:rsidR="00F52BDA" w:rsidRDefault="00F52BDA" w:rsidP="00D13E09">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pPr>
      <w:pStyle w:val="a9"/>
    </w:pPr>
  </w:p>
  <w:p w:rsidR="00F52BDA" w:rsidRDefault="00F52BD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F85" w:rsidRDefault="00141F85">
      <w:r>
        <w:separator/>
      </w:r>
    </w:p>
  </w:footnote>
  <w:footnote w:type="continuationSeparator" w:id="0">
    <w:p w:rsidR="00141F85" w:rsidRDefault="00141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BDA" w:rsidRDefault="00F52BDA" w:rsidP="005B5252">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9F9"/>
    <w:multiLevelType w:val="multilevel"/>
    <w:tmpl w:val="ECB0AE6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8C0DF5"/>
    <w:multiLevelType w:val="hybridMultilevel"/>
    <w:tmpl w:val="CCE29EA8"/>
    <w:lvl w:ilvl="0" w:tplc="6B6205DA">
      <w:start w:val="6"/>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 w15:restartNumberingAfterBreak="0">
    <w:nsid w:val="39DB4CF5"/>
    <w:multiLevelType w:val="hybridMultilevel"/>
    <w:tmpl w:val="39AE550E"/>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906FB8"/>
    <w:multiLevelType w:val="hybridMultilevel"/>
    <w:tmpl w:val="179869A8"/>
    <w:lvl w:ilvl="0" w:tplc="A3A444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27E75C3"/>
    <w:multiLevelType w:val="hybridMultilevel"/>
    <w:tmpl w:val="F6328D18"/>
    <w:lvl w:ilvl="0" w:tplc="590A5E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7593977"/>
    <w:multiLevelType w:val="hybridMultilevel"/>
    <w:tmpl w:val="C9FEAF68"/>
    <w:lvl w:ilvl="0" w:tplc="43C8AD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DDC7947"/>
    <w:multiLevelType w:val="multilevel"/>
    <w:tmpl w:val="ECB0AE6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BA"/>
    <w:rsid w:val="00000509"/>
    <w:rsid w:val="000018F9"/>
    <w:rsid w:val="00011053"/>
    <w:rsid w:val="000116C2"/>
    <w:rsid w:val="00011EBD"/>
    <w:rsid w:val="00012E53"/>
    <w:rsid w:val="000137DD"/>
    <w:rsid w:val="00017C85"/>
    <w:rsid w:val="000201BA"/>
    <w:rsid w:val="000207F4"/>
    <w:rsid w:val="00021EDD"/>
    <w:rsid w:val="00023B01"/>
    <w:rsid w:val="00024C77"/>
    <w:rsid w:val="00027276"/>
    <w:rsid w:val="00027BDF"/>
    <w:rsid w:val="00031739"/>
    <w:rsid w:val="0003638C"/>
    <w:rsid w:val="00036C6E"/>
    <w:rsid w:val="00040872"/>
    <w:rsid w:val="00040896"/>
    <w:rsid w:val="00043700"/>
    <w:rsid w:val="0004497C"/>
    <w:rsid w:val="00047BED"/>
    <w:rsid w:val="0005403A"/>
    <w:rsid w:val="00057D78"/>
    <w:rsid w:val="000607B0"/>
    <w:rsid w:val="000640DB"/>
    <w:rsid w:val="00066158"/>
    <w:rsid w:val="0006736F"/>
    <w:rsid w:val="00070817"/>
    <w:rsid w:val="000716DE"/>
    <w:rsid w:val="00072563"/>
    <w:rsid w:val="00073DB3"/>
    <w:rsid w:val="0007605B"/>
    <w:rsid w:val="0007698C"/>
    <w:rsid w:val="000804BD"/>
    <w:rsid w:val="000804D8"/>
    <w:rsid w:val="000807EA"/>
    <w:rsid w:val="0008215B"/>
    <w:rsid w:val="00087577"/>
    <w:rsid w:val="000875AD"/>
    <w:rsid w:val="00093550"/>
    <w:rsid w:val="000937BD"/>
    <w:rsid w:val="00094289"/>
    <w:rsid w:val="000954BC"/>
    <w:rsid w:val="00097F06"/>
    <w:rsid w:val="000A2E24"/>
    <w:rsid w:val="000A52F3"/>
    <w:rsid w:val="000B0393"/>
    <w:rsid w:val="000B1D6E"/>
    <w:rsid w:val="000B65F0"/>
    <w:rsid w:val="000C0F94"/>
    <w:rsid w:val="000D26B5"/>
    <w:rsid w:val="000D3085"/>
    <w:rsid w:val="000D38B1"/>
    <w:rsid w:val="000D660D"/>
    <w:rsid w:val="000E14C9"/>
    <w:rsid w:val="000E2395"/>
    <w:rsid w:val="000E360F"/>
    <w:rsid w:val="000E7471"/>
    <w:rsid w:val="000F3508"/>
    <w:rsid w:val="000F38D6"/>
    <w:rsid w:val="000F57CB"/>
    <w:rsid w:val="00113423"/>
    <w:rsid w:val="00114B5E"/>
    <w:rsid w:val="00117979"/>
    <w:rsid w:val="00120B81"/>
    <w:rsid w:val="00124DF8"/>
    <w:rsid w:val="00127C8D"/>
    <w:rsid w:val="0013545E"/>
    <w:rsid w:val="00141F85"/>
    <w:rsid w:val="00152C67"/>
    <w:rsid w:val="00154C38"/>
    <w:rsid w:val="001571E1"/>
    <w:rsid w:val="00161CB3"/>
    <w:rsid w:val="001620A0"/>
    <w:rsid w:val="00163F72"/>
    <w:rsid w:val="00165C2F"/>
    <w:rsid w:val="00170710"/>
    <w:rsid w:val="00170716"/>
    <w:rsid w:val="00170D42"/>
    <w:rsid w:val="001753DA"/>
    <w:rsid w:val="00182A4B"/>
    <w:rsid w:val="001831EE"/>
    <w:rsid w:val="00185771"/>
    <w:rsid w:val="00191184"/>
    <w:rsid w:val="0019262F"/>
    <w:rsid w:val="00196FCB"/>
    <w:rsid w:val="00197658"/>
    <w:rsid w:val="001A2419"/>
    <w:rsid w:val="001A3E5B"/>
    <w:rsid w:val="001B3724"/>
    <w:rsid w:val="001B4B89"/>
    <w:rsid w:val="001B60FE"/>
    <w:rsid w:val="001B63E2"/>
    <w:rsid w:val="001B7E49"/>
    <w:rsid w:val="001C035A"/>
    <w:rsid w:val="001C26B7"/>
    <w:rsid w:val="001C3FE6"/>
    <w:rsid w:val="001C4BF1"/>
    <w:rsid w:val="001C7301"/>
    <w:rsid w:val="001D366D"/>
    <w:rsid w:val="001D3BF6"/>
    <w:rsid w:val="001D4545"/>
    <w:rsid w:val="001D5704"/>
    <w:rsid w:val="001D6873"/>
    <w:rsid w:val="001D77E7"/>
    <w:rsid w:val="001E1DCB"/>
    <w:rsid w:val="001E1E96"/>
    <w:rsid w:val="001E2A69"/>
    <w:rsid w:val="001E4048"/>
    <w:rsid w:val="001E5FAB"/>
    <w:rsid w:val="001E7F26"/>
    <w:rsid w:val="001F2131"/>
    <w:rsid w:val="001F2D27"/>
    <w:rsid w:val="001F4548"/>
    <w:rsid w:val="001F683C"/>
    <w:rsid w:val="00204D79"/>
    <w:rsid w:val="002100CD"/>
    <w:rsid w:val="00210BD1"/>
    <w:rsid w:val="00213CC1"/>
    <w:rsid w:val="00217AA8"/>
    <w:rsid w:val="002221FA"/>
    <w:rsid w:val="002249B3"/>
    <w:rsid w:val="002252BA"/>
    <w:rsid w:val="00225ABA"/>
    <w:rsid w:val="0022713C"/>
    <w:rsid w:val="00230A14"/>
    <w:rsid w:val="002340B3"/>
    <w:rsid w:val="00240283"/>
    <w:rsid w:val="00244044"/>
    <w:rsid w:val="002440BE"/>
    <w:rsid w:val="00245773"/>
    <w:rsid w:val="00247F87"/>
    <w:rsid w:val="0025047B"/>
    <w:rsid w:val="00251483"/>
    <w:rsid w:val="00254113"/>
    <w:rsid w:val="0025509D"/>
    <w:rsid w:val="00256BCE"/>
    <w:rsid w:val="00260766"/>
    <w:rsid w:val="002618F2"/>
    <w:rsid w:val="002631D0"/>
    <w:rsid w:val="0026410A"/>
    <w:rsid w:val="002642CD"/>
    <w:rsid w:val="00265BED"/>
    <w:rsid w:val="002668E8"/>
    <w:rsid w:val="00267F3F"/>
    <w:rsid w:val="0027135C"/>
    <w:rsid w:val="002717E4"/>
    <w:rsid w:val="00271A42"/>
    <w:rsid w:val="0027227B"/>
    <w:rsid w:val="00273966"/>
    <w:rsid w:val="00274C54"/>
    <w:rsid w:val="002759EF"/>
    <w:rsid w:val="00283138"/>
    <w:rsid w:val="002834F4"/>
    <w:rsid w:val="0028373E"/>
    <w:rsid w:val="00285437"/>
    <w:rsid w:val="00290E00"/>
    <w:rsid w:val="00291056"/>
    <w:rsid w:val="00295314"/>
    <w:rsid w:val="002A000C"/>
    <w:rsid w:val="002A773C"/>
    <w:rsid w:val="002A7CB7"/>
    <w:rsid w:val="002B33A9"/>
    <w:rsid w:val="002B52CD"/>
    <w:rsid w:val="002C5BE6"/>
    <w:rsid w:val="002D1E69"/>
    <w:rsid w:val="002D336C"/>
    <w:rsid w:val="002D5CCF"/>
    <w:rsid w:val="002E287A"/>
    <w:rsid w:val="002E2BAC"/>
    <w:rsid w:val="002E5D27"/>
    <w:rsid w:val="002E5DC4"/>
    <w:rsid w:val="002E6A1B"/>
    <w:rsid w:val="002F2D3B"/>
    <w:rsid w:val="002F7D04"/>
    <w:rsid w:val="0030175A"/>
    <w:rsid w:val="00302093"/>
    <w:rsid w:val="00302A28"/>
    <w:rsid w:val="00302FEC"/>
    <w:rsid w:val="00305797"/>
    <w:rsid w:val="003127F8"/>
    <w:rsid w:val="00313249"/>
    <w:rsid w:val="00313C0C"/>
    <w:rsid w:val="00314906"/>
    <w:rsid w:val="00315B46"/>
    <w:rsid w:val="00316C30"/>
    <w:rsid w:val="00317291"/>
    <w:rsid w:val="00321824"/>
    <w:rsid w:val="003219D0"/>
    <w:rsid w:val="00327847"/>
    <w:rsid w:val="003303A6"/>
    <w:rsid w:val="00330FC6"/>
    <w:rsid w:val="00331D24"/>
    <w:rsid w:val="00335008"/>
    <w:rsid w:val="00335F3D"/>
    <w:rsid w:val="00336533"/>
    <w:rsid w:val="00341982"/>
    <w:rsid w:val="003433C4"/>
    <w:rsid w:val="00343650"/>
    <w:rsid w:val="003466FC"/>
    <w:rsid w:val="00346B4D"/>
    <w:rsid w:val="00357EAC"/>
    <w:rsid w:val="003626E5"/>
    <w:rsid w:val="003676E6"/>
    <w:rsid w:val="0036773A"/>
    <w:rsid w:val="00367F54"/>
    <w:rsid w:val="003731F4"/>
    <w:rsid w:val="003748AA"/>
    <w:rsid w:val="0038754C"/>
    <w:rsid w:val="00392170"/>
    <w:rsid w:val="003943CA"/>
    <w:rsid w:val="00396240"/>
    <w:rsid w:val="00396285"/>
    <w:rsid w:val="00397A33"/>
    <w:rsid w:val="00397BBF"/>
    <w:rsid w:val="003A1945"/>
    <w:rsid w:val="003A794C"/>
    <w:rsid w:val="003B0C37"/>
    <w:rsid w:val="003B4CF0"/>
    <w:rsid w:val="003B5C9C"/>
    <w:rsid w:val="003C0534"/>
    <w:rsid w:val="003C107A"/>
    <w:rsid w:val="003C4F7A"/>
    <w:rsid w:val="003C67ED"/>
    <w:rsid w:val="003C7849"/>
    <w:rsid w:val="003D566A"/>
    <w:rsid w:val="003D7AF4"/>
    <w:rsid w:val="003E085E"/>
    <w:rsid w:val="003E1680"/>
    <w:rsid w:val="003E2A13"/>
    <w:rsid w:val="003E3FC9"/>
    <w:rsid w:val="003E67B5"/>
    <w:rsid w:val="003F013E"/>
    <w:rsid w:val="003F60B2"/>
    <w:rsid w:val="003F7CF0"/>
    <w:rsid w:val="00401291"/>
    <w:rsid w:val="004044C0"/>
    <w:rsid w:val="0040570C"/>
    <w:rsid w:val="0041061E"/>
    <w:rsid w:val="00412878"/>
    <w:rsid w:val="004144A5"/>
    <w:rsid w:val="004166AC"/>
    <w:rsid w:val="00417CEB"/>
    <w:rsid w:val="004205CA"/>
    <w:rsid w:val="0042281B"/>
    <w:rsid w:val="00424950"/>
    <w:rsid w:val="0042766D"/>
    <w:rsid w:val="00430BBC"/>
    <w:rsid w:val="00431162"/>
    <w:rsid w:val="004315E5"/>
    <w:rsid w:val="00433EAB"/>
    <w:rsid w:val="00436203"/>
    <w:rsid w:val="00437896"/>
    <w:rsid w:val="004433AC"/>
    <w:rsid w:val="004511B6"/>
    <w:rsid w:val="00452E48"/>
    <w:rsid w:val="00453857"/>
    <w:rsid w:val="00454F62"/>
    <w:rsid w:val="00456223"/>
    <w:rsid w:val="00467391"/>
    <w:rsid w:val="00467930"/>
    <w:rsid w:val="00470055"/>
    <w:rsid w:val="00470E82"/>
    <w:rsid w:val="00472780"/>
    <w:rsid w:val="004727AB"/>
    <w:rsid w:val="00475F7A"/>
    <w:rsid w:val="00480FA8"/>
    <w:rsid w:val="004810C1"/>
    <w:rsid w:val="004823DB"/>
    <w:rsid w:val="00484892"/>
    <w:rsid w:val="00486DF9"/>
    <w:rsid w:val="0048792B"/>
    <w:rsid w:val="00493066"/>
    <w:rsid w:val="004A09BA"/>
    <w:rsid w:val="004A415E"/>
    <w:rsid w:val="004A4EBA"/>
    <w:rsid w:val="004B0976"/>
    <w:rsid w:val="004B1D0C"/>
    <w:rsid w:val="004B4D37"/>
    <w:rsid w:val="004B7930"/>
    <w:rsid w:val="004C11CC"/>
    <w:rsid w:val="004C18F1"/>
    <w:rsid w:val="004C196C"/>
    <w:rsid w:val="004C209D"/>
    <w:rsid w:val="004C7247"/>
    <w:rsid w:val="004D0DD2"/>
    <w:rsid w:val="004D15C2"/>
    <w:rsid w:val="004D68B8"/>
    <w:rsid w:val="004E1CDA"/>
    <w:rsid w:val="004E5485"/>
    <w:rsid w:val="004F10C3"/>
    <w:rsid w:val="004F43C4"/>
    <w:rsid w:val="004F5726"/>
    <w:rsid w:val="004F679C"/>
    <w:rsid w:val="004F694D"/>
    <w:rsid w:val="005027E7"/>
    <w:rsid w:val="0050304C"/>
    <w:rsid w:val="005049B5"/>
    <w:rsid w:val="005056DB"/>
    <w:rsid w:val="00511738"/>
    <w:rsid w:val="005138B3"/>
    <w:rsid w:val="005171EF"/>
    <w:rsid w:val="00520F29"/>
    <w:rsid w:val="005236DD"/>
    <w:rsid w:val="00523709"/>
    <w:rsid w:val="005252FC"/>
    <w:rsid w:val="00527DC4"/>
    <w:rsid w:val="0053487D"/>
    <w:rsid w:val="0054091F"/>
    <w:rsid w:val="0054215B"/>
    <w:rsid w:val="00545C39"/>
    <w:rsid w:val="00547225"/>
    <w:rsid w:val="00550FED"/>
    <w:rsid w:val="0055445F"/>
    <w:rsid w:val="00554523"/>
    <w:rsid w:val="00555390"/>
    <w:rsid w:val="0055673F"/>
    <w:rsid w:val="00556F2C"/>
    <w:rsid w:val="00562353"/>
    <w:rsid w:val="00562715"/>
    <w:rsid w:val="005705BB"/>
    <w:rsid w:val="00573DC8"/>
    <w:rsid w:val="0057636D"/>
    <w:rsid w:val="00583F22"/>
    <w:rsid w:val="00585BE6"/>
    <w:rsid w:val="00585F49"/>
    <w:rsid w:val="0058694B"/>
    <w:rsid w:val="005914E6"/>
    <w:rsid w:val="005946BC"/>
    <w:rsid w:val="005A2A19"/>
    <w:rsid w:val="005A4D8D"/>
    <w:rsid w:val="005A5ECA"/>
    <w:rsid w:val="005A696C"/>
    <w:rsid w:val="005B1D6B"/>
    <w:rsid w:val="005B2061"/>
    <w:rsid w:val="005B213E"/>
    <w:rsid w:val="005B4B20"/>
    <w:rsid w:val="005B5252"/>
    <w:rsid w:val="005B6FC2"/>
    <w:rsid w:val="005C0F50"/>
    <w:rsid w:val="005C2019"/>
    <w:rsid w:val="005C20C2"/>
    <w:rsid w:val="005C3227"/>
    <w:rsid w:val="005D14FE"/>
    <w:rsid w:val="005D222D"/>
    <w:rsid w:val="005D25DD"/>
    <w:rsid w:val="005D3DAA"/>
    <w:rsid w:val="005D4528"/>
    <w:rsid w:val="005D4BC4"/>
    <w:rsid w:val="005D5756"/>
    <w:rsid w:val="005D5CDB"/>
    <w:rsid w:val="005D67BC"/>
    <w:rsid w:val="005E0BBF"/>
    <w:rsid w:val="005E17BA"/>
    <w:rsid w:val="005E68F7"/>
    <w:rsid w:val="005F0FC2"/>
    <w:rsid w:val="005F5888"/>
    <w:rsid w:val="005F610F"/>
    <w:rsid w:val="005F6A3F"/>
    <w:rsid w:val="005F7565"/>
    <w:rsid w:val="006041B5"/>
    <w:rsid w:val="00611FCE"/>
    <w:rsid w:val="00614FC6"/>
    <w:rsid w:val="006169C2"/>
    <w:rsid w:val="00620DD3"/>
    <w:rsid w:val="00620F35"/>
    <w:rsid w:val="006229B4"/>
    <w:rsid w:val="00624B03"/>
    <w:rsid w:val="006261D3"/>
    <w:rsid w:val="0063041C"/>
    <w:rsid w:val="00631116"/>
    <w:rsid w:val="00633611"/>
    <w:rsid w:val="006337DF"/>
    <w:rsid w:val="00635BB8"/>
    <w:rsid w:val="00641463"/>
    <w:rsid w:val="00641C02"/>
    <w:rsid w:val="006448E5"/>
    <w:rsid w:val="0064598A"/>
    <w:rsid w:val="00646CDD"/>
    <w:rsid w:val="0064729B"/>
    <w:rsid w:val="00647F2B"/>
    <w:rsid w:val="00656256"/>
    <w:rsid w:val="006623DA"/>
    <w:rsid w:val="00663ABC"/>
    <w:rsid w:val="00667176"/>
    <w:rsid w:val="006672AC"/>
    <w:rsid w:val="006746F9"/>
    <w:rsid w:val="0067703C"/>
    <w:rsid w:val="00680AC1"/>
    <w:rsid w:val="00685391"/>
    <w:rsid w:val="00692675"/>
    <w:rsid w:val="00692EA1"/>
    <w:rsid w:val="00694510"/>
    <w:rsid w:val="006A70E2"/>
    <w:rsid w:val="006B1273"/>
    <w:rsid w:val="006B1757"/>
    <w:rsid w:val="006B26F0"/>
    <w:rsid w:val="006B28DD"/>
    <w:rsid w:val="006B3CF3"/>
    <w:rsid w:val="006B3D24"/>
    <w:rsid w:val="006B76D4"/>
    <w:rsid w:val="006B7E59"/>
    <w:rsid w:val="006B7FF8"/>
    <w:rsid w:val="006C0DDF"/>
    <w:rsid w:val="006C7251"/>
    <w:rsid w:val="006D23E1"/>
    <w:rsid w:val="006D36EE"/>
    <w:rsid w:val="006D5BA5"/>
    <w:rsid w:val="006D6558"/>
    <w:rsid w:val="006E3CEB"/>
    <w:rsid w:val="006E3CEE"/>
    <w:rsid w:val="006E4A74"/>
    <w:rsid w:val="006E733E"/>
    <w:rsid w:val="006E7CBD"/>
    <w:rsid w:val="006F2431"/>
    <w:rsid w:val="007029A8"/>
    <w:rsid w:val="007030BA"/>
    <w:rsid w:val="007034A9"/>
    <w:rsid w:val="00704A74"/>
    <w:rsid w:val="00710209"/>
    <w:rsid w:val="0071239B"/>
    <w:rsid w:val="007126DB"/>
    <w:rsid w:val="00717538"/>
    <w:rsid w:val="007214BF"/>
    <w:rsid w:val="007217C5"/>
    <w:rsid w:val="00725692"/>
    <w:rsid w:val="00730977"/>
    <w:rsid w:val="00734489"/>
    <w:rsid w:val="00735B39"/>
    <w:rsid w:val="00735FDF"/>
    <w:rsid w:val="007373B7"/>
    <w:rsid w:val="007449B9"/>
    <w:rsid w:val="00744D7F"/>
    <w:rsid w:val="00750F8C"/>
    <w:rsid w:val="00751442"/>
    <w:rsid w:val="00756CA2"/>
    <w:rsid w:val="00766CAC"/>
    <w:rsid w:val="00767D80"/>
    <w:rsid w:val="0077324E"/>
    <w:rsid w:val="007742AA"/>
    <w:rsid w:val="007765EE"/>
    <w:rsid w:val="00777486"/>
    <w:rsid w:val="007821F3"/>
    <w:rsid w:val="00783344"/>
    <w:rsid w:val="00784050"/>
    <w:rsid w:val="007845D7"/>
    <w:rsid w:val="0078596E"/>
    <w:rsid w:val="0079069C"/>
    <w:rsid w:val="00790E08"/>
    <w:rsid w:val="0079341D"/>
    <w:rsid w:val="00795B36"/>
    <w:rsid w:val="00795E98"/>
    <w:rsid w:val="007966E3"/>
    <w:rsid w:val="0079757C"/>
    <w:rsid w:val="007A1E40"/>
    <w:rsid w:val="007A411C"/>
    <w:rsid w:val="007B0C25"/>
    <w:rsid w:val="007B0C67"/>
    <w:rsid w:val="007B159C"/>
    <w:rsid w:val="007B2FEA"/>
    <w:rsid w:val="007B33A8"/>
    <w:rsid w:val="007B353E"/>
    <w:rsid w:val="007B3DDD"/>
    <w:rsid w:val="007B51AF"/>
    <w:rsid w:val="007B5A69"/>
    <w:rsid w:val="007D1FFD"/>
    <w:rsid w:val="007D45CA"/>
    <w:rsid w:val="007D510F"/>
    <w:rsid w:val="007E0C11"/>
    <w:rsid w:val="007E2DA9"/>
    <w:rsid w:val="007E31B9"/>
    <w:rsid w:val="007E39FF"/>
    <w:rsid w:val="007E3E72"/>
    <w:rsid w:val="007E3FEE"/>
    <w:rsid w:val="007E568D"/>
    <w:rsid w:val="007E6542"/>
    <w:rsid w:val="007E7159"/>
    <w:rsid w:val="007F04BD"/>
    <w:rsid w:val="007F05AC"/>
    <w:rsid w:val="007F318A"/>
    <w:rsid w:val="007F3CD5"/>
    <w:rsid w:val="007F66B8"/>
    <w:rsid w:val="007F7218"/>
    <w:rsid w:val="0080071F"/>
    <w:rsid w:val="00800D8E"/>
    <w:rsid w:val="00807DD5"/>
    <w:rsid w:val="008120D1"/>
    <w:rsid w:val="00812A20"/>
    <w:rsid w:val="008161BC"/>
    <w:rsid w:val="00817C93"/>
    <w:rsid w:val="00820073"/>
    <w:rsid w:val="00820A58"/>
    <w:rsid w:val="00822942"/>
    <w:rsid w:val="00823152"/>
    <w:rsid w:val="0082438A"/>
    <w:rsid w:val="00830BAA"/>
    <w:rsid w:val="0083346E"/>
    <w:rsid w:val="00833F87"/>
    <w:rsid w:val="00835185"/>
    <w:rsid w:val="00837B3A"/>
    <w:rsid w:val="008408A4"/>
    <w:rsid w:val="00841B7C"/>
    <w:rsid w:val="00841DEC"/>
    <w:rsid w:val="00842BF6"/>
    <w:rsid w:val="00843825"/>
    <w:rsid w:val="00847B12"/>
    <w:rsid w:val="008503B0"/>
    <w:rsid w:val="008507C9"/>
    <w:rsid w:val="00850D11"/>
    <w:rsid w:val="00851F90"/>
    <w:rsid w:val="008559D4"/>
    <w:rsid w:val="008617B2"/>
    <w:rsid w:val="00862806"/>
    <w:rsid w:val="00863066"/>
    <w:rsid w:val="00863F33"/>
    <w:rsid w:val="0087233A"/>
    <w:rsid w:val="00872A1A"/>
    <w:rsid w:val="00873772"/>
    <w:rsid w:val="00880DFE"/>
    <w:rsid w:val="00883334"/>
    <w:rsid w:val="00885E64"/>
    <w:rsid w:val="00887996"/>
    <w:rsid w:val="00896B74"/>
    <w:rsid w:val="008A02D0"/>
    <w:rsid w:val="008A077A"/>
    <w:rsid w:val="008A122E"/>
    <w:rsid w:val="008A4269"/>
    <w:rsid w:val="008A531A"/>
    <w:rsid w:val="008B2146"/>
    <w:rsid w:val="008B69B2"/>
    <w:rsid w:val="008C0C65"/>
    <w:rsid w:val="008C10C8"/>
    <w:rsid w:val="008C746D"/>
    <w:rsid w:val="008D10BF"/>
    <w:rsid w:val="008E1B89"/>
    <w:rsid w:val="008E2511"/>
    <w:rsid w:val="008E58FE"/>
    <w:rsid w:val="008E6EFC"/>
    <w:rsid w:val="008E7D99"/>
    <w:rsid w:val="008F0917"/>
    <w:rsid w:val="008F31D9"/>
    <w:rsid w:val="008F451F"/>
    <w:rsid w:val="008F5670"/>
    <w:rsid w:val="008F70E8"/>
    <w:rsid w:val="00902CB4"/>
    <w:rsid w:val="0090342B"/>
    <w:rsid w:val="009079D7"/>
    <w:rsid w:val="00914441"/>
    <w:rsid w:val="00915444"/>
    <w:rsid w:val="00916B15"/>
    <w:rsid w:val="0091743D"/>
    <w:rsid w:val="00924594"/>
    <w:rsid w:val="009307CD"/>
    <w:rsid w:val="00931598"/>
    <w:rsid w:val="009317A3"/>
    <w:rsid w:val="009408C6"/>
    <w:rsid w:val="00945E32"/>
    <w:rsid w:val="00946DA2"/>
    <w:rsid w:val="0095009A"/>
    <w:rsid w:val="00950225"/>
    <w:rsid w:val="009505D5"/>
    <w:rsid w:val="0096004A"/>
    <w:rsid w:val="00963DC0"/>
    <w:rsid w:val="00966DA2"/>
    <w:rsid w:val="00970386"/>
    <w:rsid w:val="00971EAE"/>
    <w:rsid w:val="00974EA5"/>
    <w:rsid w:val="00977BDB"/>
    <w:rsid w:val="0098218F"/>
    <w:rsid w:val="00986982"/>
    <w:rsid w:val="0099099A"/>
    <w:rsid w:val="00990DF9"/>
    <w:rsid w:val="009A1D5F"/>
    <w:rsid w:val="009A2FBC"/>
    <w:rsid w:val="009A4963"/>
    <w:rsid w:val="009B0EA7"/>
    <w:rsid w:val="009B1160"/>
    <w:rsid w:val="009B4FE4"/>
    <w:rsid w:val="009B5C53"/>
    <w:rsid w:val="009C09CF"/>
    <w:rsid w:val="009C124E"/>
    <w:rsid w:val="009C17C6"/>
    <w:rsid w:val="009C1E75"/>
    <w:rsid w:val="009C59B8"/>
    <w:rsid w:val="009D16EC"/>
    <w:rsid w:val="009D3B8E"/>
    <w:rsid w:val="009D3BBE"/>
    <w:rsid w:val="009D3CAC"/>
    <w:rsid w:val="009D6096"/>
    <w:rsid w:val="009D6210"/>
    <w:rsid w:val="009D6713"/>
    <w:rsid w:val="009D759D"/>
    <w:rsid w:val="009E308F"/>
    <w:rsid w:val="009E35FB"/>
    <w:rsid w:val="009E4715"/>
    <w:rsid w:val="009E4D6D"/>
    <w:rsid w:val="009E4DCE"/>
    <w:rsid w:val="009E7C8E"/>
    <w:rsid w:val="009F2A49"/>
    <w:rsid w:val="009F36E9"/>
    <w:rsid w:val="009F5948"/>
    <w:rsid w:val="00A061C6"/>
    <w:rsid w:val="00A11069"/>
    <w:rsid w:val="00A11E97"/>
    <w:rsid w:val="00A138FB"/>
    <w:rsid w:val="00A1420A"/>
    <w:rsid w:val="00A16F65"/>
    <w:rsid w:val="00A21EFF"/>
    <w:rsid w:val="00A26B53"/>
    <w:rsid w:val="00A27D4B"/>
    <w:rsid w:val="00A319D4"/>
    <w:rsid w:val="00A33127"/>
    <w:rsid w:val="00A409A0"/>
    <w:rsid w:val="00A41196"/>
    <w:rsid w:val="00A43F33"/>
    <w:rsid w:val="00A43F8A"/>
    <w:rsid w:val="00A45966"/>
    <w:rsid w:val="00A560BE"/>
    <w:rsid w:val="00A56F31"/>
    <w:rsid w:val="00A61356"/>
    <w:rsid w:val="00A617A8"/>
    <w:rsid w:val="00A625F1"/>
    <w:rsid w:val="00A64473"/>
    <w:rsid w:val="00A77D14"/>
    <w:rsid w:val="00A8064B"/>
    <w:rsid w:val="00A81A3C"/>
    <w:rsid w:val="00A86B33"/>
    <w:rsid w:val="00A905D7"/>
    <w:rsid w:val="00A93160"/>
    <w:rsid w:val="00A93B2B"/>
    <w:rsid w:val="00A97232"/>
    <w:rsid w:val="00AA0756"/>
    <w:rsid w:val="00AA1647"/>
    <w:rsid w:val="00AA3CAB"/>
    <w:rsid w:val="00AB06E5"/>
    <w:rsid w:val="00AB3E6D"/>
    <w:rsid w:val="00AD08DA"/>
    <w:rsid w:val="00AD1589"/>
    <w:rsid w:val="00AD1B96"/>
    <w:rsid w:val="00AD2C7B"/>
    <w:rsid w:val="00AD3B07"/>
    <w:rsid w:val="00AD3D94"/>
    <w:rsid w:val="00AD4422"/>
    <w:rsid w:val="00AD4C2B"/>
    <w:rsid w:val="00AD5B86"/>
    <w:rsid w:val="00AD74CE"/>
    <w:rsid w:val="00AE0853"/>
    <w:rsid w:val="00AE60DE"/>
    <w:rsid w:val="00AF29AC"/>
    <w:rsid w:val="00AF2CFF"/>
    <w:rsid w:val="00AF37DF"/>
    <w:rsid w:val="00B019FF"/>
    <w:rsid w:val="00B03A45"/>
    <w:rsid w:val="00B054BD"/>
    <w:rsid w:val="00B079ED"/>
    <w:rsid w:val="00B10CEE"/>
    <w:rsid w:val="00B178E3"/>
    <w:rsid w:val="00B225F5"/>
    <w:rsid w:val="00B263AE"/>
    <w:rsid w:val="00B32608"/>
    <w:rsid w:val="00B3540A"/>
    <w:rsid w:val="00B363FF"/>
    <w:rsid w:val="00B37B2C"/>
    <w:rsid w:val="00B40AD0"/>
    <w:rsid w:val="00B428BA"/>
    <w:rsid w:val="00B42D54"/>
    <w:rsid w:val="00B457CC"/>
    <w:rsid w:val="00B4630B"/>
    <w:rsid w:val="00B51BC5"/>
    <w:rsid w:val="00B537EB"/>
    <w:rsid w:val="00B554FB"/>
    <w:rsid w:val="00B56A9D"/>
    <w:rsid w:val="00B632D8"/>
    <w:rsid w:val="00B63A38"/>
    <w:rsid w:val="00B65C95"/>
    <w:rsid w:val="00B776E5"/>
    <w:rsid w:val="00B77F73"/>
    <w:rsid w:val="00B800F6"/>
    <w:rsid w:val="00B81115"/>
    <w:rsid w:val="00B820DF"/>
    <w:rsid w:val="00B83652"/>
    <w:rsid w:val="00B858F3"/>
    <w:rsid w:val="00B923FE"/>
    <w:rsid w:val="00B9635F"/>
    <w:rsid w:val="00BA4D3B"/>
    <w:rsid w:val="00BD4968"/>
    <w:rsid w:val="00BE557E"/>
    <w:rsid w:val="00BE6FD0"/>
    <w:rsid w:val="00BF0F03"/>
    <w:rsid w:val="00BF14BC"/>
    <w:rsid w:val="00BF2492"/>
    <w:rsid w:val="00BF2ECC"/>
    <w:rsid w:val="00BF719F"/>
    <w:rsid w:val="00BF7674"/>
    <w:rsid w:val="00C0205F"/>
    <w:rsid w:val="00C1205A"/>
    <w:rsid w:val="00C12B2D"/>
    <w:rsid w:val="00C12E4A"/>
    <w:rsid w:val="00C1361F"/>
    <w:rsid w:val="00C168E7"/>
    <w:rsid w:val="00C214A9"/>
    <w:rsid w:val="00C254FF"/>
    <w:rsid w:val="00C32C5E"/>
    <w:rsid w:val="00C36E12"/>
    <w:rsid w:val="00C44F92"/>
    <w:rsid w:val="00C45CE1"/>
    <w:rsid w:val="00C46C5C"/>
    <w:rsid w:val="00C47509"/>
    <w:rsid w:val="00C505CD"/>
    <w:rsid w:val="00C54293"/>
    <w:rsid w:val="00C544B4"/>
    <w:rsid w:val="00C550FB"/>
    <w:rsid w:val="00C602DB"/>
    <w:rsid w:val="00C64E81"/>
    <w:rsid w:val="00C71F78"/>
    <w:rsid w:val="00C85D0D"/>
    <w:rsid w:val="00C86731"/>
    <w:rsid w:val="00C878B9"/>
    <w:rsid w:val="00C87A00"/>
    <w:rsid w:val="00C9267F"/>
    <w:rsid w:val="00C94EA3"/>
    <w:rsid w:val="00C94EC9"/>
    <w:rsid w:val="00C95270"/>
    <w:rsid w:val="00CA0E3B"/>
    <w:rsid w:val="00CA1D76"/>
    <w:rsid w:val="00CB219A"/>
    <w:rsid w:val="00CB5A03"/>
    <w:rsid w:val="00CB6AA5"/>
    <w:rsid w:val="00CB7EE6"/>
    <w:rsid w:val="00CC26CB"/>
    <w:rsid w:val="00CC2F18"/>
    <w:rsid w:val="00CC32BE"/>
    <w:rsid w:val="00CD13DD"/>
    <w:rsid w:val="00CD2E24"/>
    <w:rsid w:val="00CE25CE"/>
    <w:rsid w:val="00CF02B6"/>
    <w:rsid w:val="00CF0773"/>
    <w:rsid w:val="00CF204E"/>
    <w:rsid w:val="00CF3212"/>
    <w:rsid w:val="00CF66CE"/>
    <w:rsid w:val="00CF6730"/>
    <w:rsid w:val="00CF684F"/>
    <w:rsid w:val="00D015DC"/>
    <w:rsid w:val="00D01C41"/>
    <w:rsid w:val="00D0369D"/>
    <w:rsid w:val="00D03E75"/>
    <w:rsid w:val="00D05935"/>
    <w:rsid w:val="00D128A1"/>
    <w:rsid w:val="00D13E09"/>
    <w:rsid w:val="00D15785"/>
    <w:rsid w:val="00D20037"/>
    <w:rsid w:val="00D2070E"/>
    <w:rsid w:val="00D21578"/>
    <w:rsid w:val="00D2379E"/>
    <w:rsid w:val="00D24EFE"/>
    <w:rsid w:val="00D24FD5"/>
    <w:rsid w:val="00D3400D"/>
    <w:rsid w:val="00D447F9"/>
    <w:rsid w:val="00D5249D"/>
    <w:rsid w:val="00D52A68"/>
    <w:rsid w:val="00D53EA1"/>
    <w:rsid w:val="00D566B3"/>
    <w:rsid w:val="00D57316"/>
    <w:rsid w:val="00D61E04"/>
    <w:rsid w:val="00D629F1"/>
    <w:rsid w:val="00D64157"/>
    <w:rsid w:val="00D64865"/>
    <w:rsid w:val="00D66A44"/>
    <w:rsid w:val="00D67288"/>
    <w:rsid w:val="00D70941"/>
    <w:rsid w:val="00D731DA"/>
    <w:rsid w:val="00D75168"/>
    <w:rsid w:val="00D769A9"/>
    <w:rsid w:val="00D8165A"/>
    <w:rsid w:val="00D81893"/>
    <w:rsid w:val="00D81ADF"/>
    <w:rsid w:val="00D832ED"/>
    <w:rsid w:val="00D8521B"/>
    <w:rsid w:val="00D90154"/>
    <w:rsid w:val="00D90746"/>
    <w:rsid w:val="00D91191"/>
    <w:rsid w:val="00D92A63"/>
    <w:rsid w:val="00D9466A"/>
    <w:rsid w:val="00DA0ACD"/>
    <w:rsid w:val="00DA21A2"/>
    <w:rsid w:val="00DA229C"/>
    <w:rsid w:val="00DA40DD"/>
    <w:rsid w:val="00DA48DB"/>
    <w:rsid w:val="00DA4C05"/>
    <w:rsid w:val="00DB37F0"/>
    <w:rsid w:val="00DB4533"/>
    <w:rsid w:val="00DB620F"/>
    <w:rsid w:val="00DB76E0"/>
    <w:rsid w:val="00DC0DA7"/>
    <w:rsid w:val="00DC0E48"/>
    <w:rsid w:val="00DC28F0"/>
    <w:rsid w:val="00DC2B71"/>
    <w:rsid w:val="00DC4DA8"/>
    <w:rsid w:val="00DC68BB"/>
    <w:rsid w:val="00DC72E7"/>
    <w:rsid w:val="00DC7901"/>
    <w:rsid w:val="00DD5D30"/>
    <w:rsid w:val="00DE40CF"/>
    <w:rsid w:val="00DF0D25"/>
    <w:rsid w:val="00DF1601"/>
    <w:rsid w:val="00DF60FE"/>
    <w:rsid w:val="00DF672C"/>
    <w:rsid w:val="00E0007A"/>
    <w:rsid w:val="00E013E8"/>
    <w:rsid w:val="00E02166"/>
    <w:rsid w:val="00E034FE"/>
    <w:rsid w:val="00E045A6"/>
    <w:rsid w:val="00E05E87"/>
    <w:rsid w:val="00E05F62"/>
    <w:rsid w:val="00E15980"/>
    <w:rsid w:val="00E17860"/>
    <w:rsid w:val="00E20971"/>
    <w:rsid w:val="00E20F63"/>
    <w:rsid w:val="00E2198C"/>
    <w:rsid w:val="00E2220B"/>
    <w:rsid w:val="00E27E9E"/>
    <w:rsid w:val="00E33256"/>
    <w:rsid w:val="00E349F1"/>
    <w:rsid w:val="00E35431"/>
    <w:rsid w:val="00E37578"/>
    <w:rsid w:val="00E378AC"/>
    <w:rsid w:val="00E41D8D"/>
    <w:rsid w:val="00E41DBC"/>
    <w:rsid w:val="00E43148"/>
    <w:rsid w:val="00E43160"/>
    <w:rsid w:val="00E46D91"/>
    <w:rsid w:val="00E521CA"/>
    <w:rsid w:val="00E52256"/>
    <w:rsid w:val="00E53C87"/>
    <w:rsid w:val="00E54E62"/>
    <w:rsid w:val="00E60E34"/>
    <w:rsid w:val="00E6118A"/>
    <w:rsid w:val="00E6137C"/>
    <w:rsid w:val="00E6273A"/>
    <w:rsid w:val="00E6419A"/>
    <w:rsid w:val="00E655D3"/>
    <w:rsid w:val="00E65EB4"/>
    <w:rsid w:val="00E66148"/>
    <w:rsid w:val="00E67037"/>
    <w:rsid w:val="00E7558A"/>
    <w:rsid w:val="00E76B25"/>
    <w:rsid w:val="00E84543"/>
    <w:rsid w:val="00E86FC6"/>
    <w:rsid w:val="00E95AE2"/>
    <w:rsid w:val="00E97AED"/>
    <w:rsid w:val="00EA062D"/>
    <w:rsid w:val="00EA57FF"/>
    <w:rsid w:val="00EA628F"/>
    <w:rsid w:val="00EB39DA"/>
    <w:rsid w:val="00EB56B7"/>
    <w:rsid w:val="00EC2E67"/>
    <w:rsid w:val="00EC38D9"/>
    <w:rsid w:val="00EC6DDD"/>
    <w:rsid w:val="00ED08F7"/>
    <w:rsid w:val="00ED32DD"/>
    <w:rsid w:val="00ED5C94"/>
    <w:rsid w:val="00ED703C"/>
    <w:rsid w:val="00ED7E6A"/>
    <w:rsid w:val="00EE0FC2"/>
    <w:rsid w:val="00EE3AF4"/>
    <w:rsid w:val="00EE482A"/>
    <w:rsid w:val="00EE5F80"/>
    <w:rsid w:val="00EF34E4"/>
    <w:rsid w:val="00EF63EE"/>
    <w:rsid w:val="00EF7372"/>
    <w:rsid w:val="00F025EB"/>
    <w:rsid w:val="00F056C6"/>
    <w:rsid w:val="00F06FD5"/>
    <w:rsid w:val="00F1073B"/>
    <w:rsid w:val="00F131EF"/>
    <w:rsid w:val="00F1334F"/>
    <w:rsid w:val="00F13F16"/>
    <w:rsid w:val="00F1732A"/>
    <w:rsid w:val="00F21088"/>
    <w:rsid w:val="00F2238C"/>
    <w:rsid w:val="00F23A16"/>
    <w:rsid w:val="00F30087"/>
    <w:rsid w:val="00F320EA"/>
    <w:rsid w:val="00F32206"/>
    <w:rsid w:val="00F32C43"/>
    <w:rsid w:val="00F32DE8"/>
    <w:rsid w:val="00F345AF"/>
    <w:rsid w:val="00F4264C"/>
    <w:rsid w:val="00F43DDD"/>
    <w:rsid w:val="00F504BF"/>
    <w:rsid w:val="00F52BDA"/>
    <w:rsid w:val="00F5564E"/>
    <w:rsid w:val="00F62222"/>
    <w:rsid w:val="00F64F1E"/>
    <w:rsid w:val="00F64FF6"/>
    <w:rsid w:val="00F65E07"/>
    <w:rsid w:val="00F66244"/>
    <w:rsid w:val="00F67442"/>
    <w:rsid w:val="00F71A96"/>
    <w:rsid w:val="00F72241"/>
    <w:rsid w:val="00F75314"/>
    <w:rsid w:val="00F77A2C"/>
    <w:rsid w:val="00F828AE"/>
    <w:rsid w:val="00F86CAD"/>
    <w:rsid w:val="00F9263B"/>
    <w:rsid w:val="00F949B9"/>
    <w:rsid w:val="00F96402"/>
    <w:rsid w:val="00F96547"/>
    <w:rsid w:val="00F97411"/>
    <w:rsid w:val="00FA275E"/>
    <w:rsid w:val="00FA3174"/>
    <w:rsid w:val="00FA651E"/>
    <w:rsid w:val="00FB3D90"/>
    <w:rsid w:val="00FB776D"/>
    <w:rsid w:val="00FC3B43"/>
    <w:rsid w:val="00FC5905"/>
    <w:rsid w:val="00FD145D"/>
    <w:rsid w:val="00FD1666"/>
    <w:rsid w:val="00FD4BFD"/>
    <w:rsid w:val="00FD4C9B"/>
    <w:rsid w:val="00FD58FE"/>
    <w:rsid w:val="00FE11B4"/>
    <w:rsid w:val="00FE1388"/>
    <w:rsid w:val="00FE3991"/>
    <w:rsid w:val="00FE5913"/>
    <w:rsid w:val="00FE69B4"/>
    <w:rsid w:val="00FF3BA3"/>
    <w:rsid w:val="00FF5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169ACF-AF33-4C45-A681-130D085B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53"/>
    <w:rPr>
      <w:sz w:val="24"/>
      <w:szCs w:val="24"/>
    </w:rPr>
  </w:style>
  <w:style w:type="paragraph" w:styleId="1">
    <w:name w:val="heading 1"/>
    <w:basedOn w:val="a"/>
    <w:next w:val="a"/>
    <w:qFormat/>
    <w:rsid w:val="007B33A8"/>
    <w:pPr>
      <w:keepNext/>
      <w:spacing w:before="240" w:after="60" w:line="360" w:lineRule="auto"/>
      <w:jc w:val="center"/>
      <w:outlineLvl w:val="0"/>
    </w:pPr>
    <w:rPr>
      <w:rFonts w:ascii="Arial" w:hAnsi="Arial"/>
      <w:b/>
      <w:kern w:val="28"/>
      <w:sz w:val="28"/>
      <w:szCs w:val="20"/>
    </w:rPr>
  </w:style>
  <w:style w:type="paragraph" w:styleId="2">
    <w:name w:val="heading 2"/>
    <w:basedOn w:val="a"/>
    <w:next w:val="a"/>
    <w:link w:val="20"/>
    <w:qFormat/>
    <w:rsid w:val="003F7CF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01291"/>
    <w:rPr>
      <w:rFonts w:ascii="Tahoma" w:hAnsi="Tahoma" w:cs="Tahoma"/>
      <w:sz w:val="16"/>
      <w:szCs w:val="16"/>
    </w:rPr>
  </w:style>
  <w:style w:type="table" w:styleId="a4">
    <w:name w:val="Table Grid"/>
    <w:basedOn w:val="a1"/>
    <w:rsid w:val="0082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rsid w:val="00D57316"/>
    <w:rPr>
      <w:szCs w:val="20"/>
    </w:rPr>
  </w:style>
  <w:style w:type="paragraph" w:customStyle="1" w:styleId="a6">
    <w:name w:val="Знак Знак Знак"/>
    <w:basedOn w:val="a"/>
    <w:rsid w:val="00C878B9"/>
    <w:pPr>
      <w:spacing w:before="100" w:beforeAutospacing="1" w:after="100" w:afterAutospacing="1"/>
      <w:jc w:val="both"/>
    </w:pPr>
    <w:rPr>
      <w:rFonts w:ascii="Tahoma" w:hAnsi="Tahoma" w:cs="Tahoma"/>
      <w:sz w:val="20"/>
      <w:szCs w:val="20"/>
      <w:lang w:val="en-US" w:eastAsia="en-U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9408C6"/>
    <w:pPr>
      <w:spacing w:before="100" w:beforeAutospacing="1" w:after="100" w:afterAutospacing="1"/>
    </w:pPr>
  </w:style>
  <w:style w:type="paragraph" w:customStyle="1" w:styleId="conspluscell">
    <w:name w:val="conspluscell"/>
    <w:basedOn w:val="a"/>
    <w:rsid w:val="009408C6"/>
    <w:pPr>
      <w:spacing w:before="100" w:beforeAutospacing="1" w:after="100" w:afterAutospacing="1"/>
    </w:pPr>
  </w:style>
  <w:style w:type="paragraph" w:customStyle="1" w:styleId="consplusnonformat">
    <w:name w:val="consplusnonformat"/>
    <w:basedOn w:val="a"/>
    <w:rsid w:val="003C4F7A"/>
    <w:pPr>
      <w:spacing w:before="100" w:beforeAutospacing="1" w:after="100" w:afterAutospacing="1"/>
    </w:pPr>
  </w:style>
  <w:style w:type="paragraph" w:customStyle="1" w:styleId="ConsNormal">
    <w:name w:val="ConsNormal"/>
    <w:rsid w:val="00795B36"/>
    <w:pPr>
      <w:widowControl w:val="0"/>
      <w:autoSpaceDE w:val="0"/>
      <w:autoSpaceDN w:val="0"/>
      <w:adjustRightInd w:val="0"/>
      <w:ind w:right="19772" w:firstLine="720"/>
    </w:pPr>
    <w:rPr>
      <w:rFonts w:ascii="Arial" w:hAnsi="Arial" w:cs="Arial"/>
    </w:rPr>
  </w:style>
  <w:style w:type="paragraph" w:customStyle="1" w:styleId="a8">
    <w:name w:val="Содержимое таблицы"/>
    <w:basedOn w:val="a"/>
    <w:rsid w:val="0067703C"/>
    <w:pPr>
      <w:suppressLineNumbers/>
      <w:suppressAutoHyphens/>
      <w:ind w:firstLine="709"/>
      <w:jc w:val="both"/>
    </w:pPr>
    <w:rPr>
      <w:sz w:val="28"/>
      <w:lang w:eastAsia="ar-SA"/>
    </w:rPr>
  </w:style>
  <w:style w:type="paragraph" w:styleId="a9">
    <w:name w:val="footer"/>
    <w:basedOn w:val="a"/>
    <w:link w:val="aa"/>
    <w:uiPriority w:val="99"/>
    <w:rsid w:val="00D13E09"/>
    <w:pPr>
      <w:tabs>
        <w:tab w:val="center" w:pos="4677"/>
        <w:tab w:val="right" w:pos="9355"/>
      </w:tabs>
    </w:pPr>
  </w:style>
  <w:style w:type="character" w:styleId="ab">
    <w:name w:val="page number"/>
    <w:basedOn w:val="a0"/>
    <w:rsid w:val="00D13E09"/>
  </w:style>
  <w:style w:type="paragraph" w:customStyle="1" w:styleId="4">
    <w:name w:val="Знак4"/>
    <w:basedOn w:val="a"/>
    <w:rsid w:val="0003638C"/>
    <w:pPr>
      <w:spacing w:before="100" w:beforeAutospacing="1" w:after="100" w:afterAutospacing="1"/>
    </w:pPr>
    <w:rPr>
      <w:rFonts w:ascii="Tahoma" w:hAnsi="Tahoma"/>
      <w:sz w:val="20"/>
      <w:szCs w:val="20"/>
      <w:lang w:val="en-US" w:eastAsia="en-US"/>
    </w:rPr>
  </w:style>
  <w:style w:type="paragraph" w:customStyle="1" w:styleId="10">
    <w:name w:val="Обычный1"/>
    <w:rsid w:val="0063041C"/>
    <w:pPr>
      <w:widowControl w:val="0"/>
      <w:spacing w:line="300" w:lineRule="auto"/>
      <w:ind w:firstLine="540"/>
    </w:pPr>
    <w:rPr>
      <w:snapToGrid w:val="0"/>
      <w:sz w:val="22"/>
    </w:rPr>
  </w:style>
  <w:style w:type="paragraph" w:styleId="ac">
    <w:name w:val="header"/>
    <w:basedOn w:val="a"/>
    <w:link w:val="ad"/>
    <w:uiPriority w:val="99"/>
    <w:rsid w:val="004433AC"/>
    <w:pPr>
      <w:tabs>
        <w:tab w:val="center" w:pos="4677"/>
        <w:tab w:val="right" w:pos="9355"/>
      </w:tabs>
    </w:pPr>
  </w:style>
  <w:style w:type="paragraph" w:customStyle="1" w:styleId="ConsPlusCell0">
    <w:name w:val="ConsPlusCell"/>
    <w:link w:val="ConsPlusCell1"/>
    <w:uiPriority w:val="99"/>
    <w:rsid w:val="0078596E"/>
    <w:pPr>
      <w:widowControl w:val="0"/>
      <w:autoSpaceDE w:val="0"/>
      <w:autoSpaceDN w:val="0"/>
      <w:adjustRightInd w:val="0"/>
    </w:pPr>
    <w:rPr>
      <w:rFonts w:ascii="Calibri" w:hAnsi="Calibri" w:cs="Calibri"/>
      <w:sz w:val="22"/>
      <w:szCs w:val="22"/>
    </w:rPr>
  </w:style>
  <w:style w:type="paragraph" w:customStyle="1" w:styleId="ConsPlusNormal">
    <w:name w:val="ConsPlusNormal"/>
    <w:rsid w:val="0078596E"/>
    <w:pPr>
      <w:widowControl w:val="0"/>
      <w:autoSpaceDE w:val="0"/>
      <w:autoSpaceDN w:val="0"/>
      <w:adjustRightInd w:val="0"/>
    </w:pPr>
    <w:rPr>
      <w:rFonts w:ascii="Calibri" w:eastAsia="Calibri" w:hAnsi="Calibri" w:cs="Calibri"/>
      <w:sz w:val="22"/>
      <w:szCs w:val="22"/>
    </w:rPr>
  </w:style>
  <w:style w:type="paragraph" w:customStyle="1" w:styleId="11">
    <w:name w:val="Абзац списка1"/>
    <w:basedOn w:val="a"/>
    <w:rsid w:val="000E7471"/>
    <w:pPr>
      <w:spacing w:after="200" w:line="276" w:lineRule="auto"/>
      <w:ind w:left="720"/>
      <w:contextualSpacing/>
    </w:pPr>
    <w:rPr>
      <w:w w:val="90"/>
      <w:lang w:eastAsia="en-US"/>
    </w:rPr>
  </w:style>
  <w:style w:type="character" w:customStyle="1" w:styleId="ConsPlusCell1">
    <w:name w:val="ConsPlusCell Знак"/>
    <w:link w:val="ConsPlusCell0"/>
    <w:rsid w:val="00FE3991"/>
    <w:rPr>
      <w:rFonts w:ascii="Calibri" w:hAnsi="Calibri" w:cs="Calibri"/>
      <w:sz w:val="22"/>
      <w:szCs w:val="22"/>
      <w:lang w:val="ru-RU" w:eastAsia="ru-RU" w:bidi="ar-SA"/>
    </w:rPr>
  </w:style>
  <w:style w:type="paragraph" w:styleId="ae">
    <w:name w:val="No Spacing"/>
    <w:qFormat/>
    <w:rsid w:val="005D222D"/>
    <w:rPr>
      <w:rFonts w:ascii="Calibri" w:eastAsia="Calibri" w:hAnsi="Calibri"/>
      <w:sz w:val="22"/>
      <w:szCs w:val="22"/>
      <w:lang w:eastAsia="en-US"/>
    </w:rPr>
  </w:style>
  <w:style w:type="paragraph" w:customStyle="1" w:styleId="af">
    <w:name w:val="Знак"/>
    <w:basedOn w:val="a"/>
    <w:rsid w:val="003C107A"/>
    <w:pPr>
      <w:spacing w:before="100" w:beforeAutospacing="1" w:after="100" w:afterAutospacing="1"/>
    </w:pPr>
    <w:rPr>
      <w:rFonts w:ascii="Tahoma" w:hAnsi="Tahoma"/>
      <w:sz w:val="20"/>
      <w:szCs w:val="20"/>
      <w:lang w:val="en-US" w:eastAsia="en-US"/>
    </w:rPr>
  </w:style>
  <w:style w:type="paragraph" w:styleId="21">
    <w:name w:val="Body Text Indent 2"/>
    <w:basedOn w:val="a"/>
    <w:rsid w:val="00DB620F"/>
    <w:pPr>
      <w:spacing w:after="120" w:line="480" w:lineRule="auto"/>
      <w:ind w:left="283"/>
    </w:pPr>
  </w:style>
  <w:style w:type="paragraph" w:customStyle="1" w:styleId="af0">
    <w:name w:val="Знак Знак Знак Знак Знак"/>
    <w:basedOn w:val="a"/>
    <w:rsid w:val="005D14FE"/>
    <w:pPr>
      <w:spacing w:before="100" w:beforeAutospacing="1" w:after="100" w:afterAutospacing="1"/>
    </w:pPr>
    <w:rPr>
      <w:rFonts w:ascii="Tahoma" w:hAnsi="Tahoma"/>
      <w:sz w:val="20"/>
      <w:szCs w:val="20"/>
      <w:lang w:val="en-US" w:eastAsia="en-US"/>
    </w:rPr>
  </w:style>
  <w:style w:type="character" w:customStyle="1" w:styleId="WW-Absatz-Standardschriftart1">
    <w:name w:val="WW-Absatz-Standardschriftart1"/>
    <w:rsid w:val="00CF204E"/>
  </w:style>
  <w:style w:type="paragraph" w:customStyle="1" w:styleId="ConsPlusNonformat0">
    <w:name w:val="ConsPlusNonformat"/>
    <w:rsid w:val="00CF204E"/>
    <w:pPr>
      <w:widowControl w:val="0"/>
      <w:autoSpaceDE w:val="0"/>
      <w:autoSpaceDN w:val="0"/>
      <w:adjustRightInd w:val="0"/>
    </w:pPr>
    <w:rPr>
      <w:rFonts w:ascii="Courier New" w:hAnsi="Courier New" w:cs="Courier New"/>
    </w:rPr>
  </w:style>
  <w:style w:type="paragraph" w:customStyle="1" w:styleId="40">
    <w:name w:val="Знак4 Знак Знак Знак Знак"/>
    <w:basedOn w:val="a"/>
    <w:rsid w:val="00C254FF"/>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0"/>
    <w:rsid w:val="003303A6"/>
  </w:style>
  <w:style w:type="character" w:customStyle="1" w:styleId="aa">
    <w:name w:val="Нижний колонтитул Знак"/>
    <w:link w:val="a9"/>
    <w:uiPriority w:val="99"/>
    <w:rsid w:val="009B5C53"/>
    <w:rPr>
      <w:sz w:val="24"/>
      <w:szCs w:val="24"/>
    </w:rPr>
  </w:style>
  <w:style w:type="character" w:customStyle="1" w:styleId="22">
    <w:name w:val="Основной текст (2)_"/>
    <w:link w:val="23"/>
    <w:rsid w:val="00D81ADF"/>
    <w:rPr>
      <w:sz w:val="28"/>
      <w:szCs w:val="28"/>
      <w:lang w:bidi="ar-SA"/>
    </w:rPr>
  </w:style>
  <w:style w:type="paragraph" w:customStyle="1" w:styleId="23">
    <w:name w:val="Основной текст (2)"/>
    <w:basedOn w:val="a"/>
    <w:link w:val="22"/>
    <w:rsid w:val="00D81ADF"/>
    <w:pPr>
      <w:widowControl w:val="0"/>
      <w:shd w:val="clear" w:color="auto" w:fill="FFFFFF"/>
      <w:spacing w:before="300" w:after="600" w:line="322" w:lineRule="exact"/>
      <w:jc w:val="both"/>
    </w:pPr>
    <w:rPr>
      <w:sz w:val="28"/>
      <w:szCs w:val="28"/>
    </w:rPr>
  </w:style>
  <w:style w:type="paragraph" w:styleId="af1">
    <w:name w:val="caption"/>
    <w:basedOn w:val="a"/>
    <w:next w:val="a"/>
    <w:qFormat/>
    <w:rsid w:val="003F7CF0"/>
    <w:rPr>
      <w:rFonts w:eastAsia="Calibri"/>
      <w:sz w:val="28"/>
      <w:szCs w:val="20"/>
    </w:rPr>
  </w:style>
  <w:style w:type="paragraph" w:styleId="af2">
    <w:name w:val="Document Map"/>
    <w:basedOn w:val="a"/>
    <w:semiHidden/>
    <w:rsid w:val="00213CC1"/>
    <w:pPr>
      <w:shd w:val="clear" w:color="auto" w:fill="000080"/>
    </w:pPr>
    <w:rPr>
      <w:rFonts w:ascii="Tahoma" w:hAnsi="Tahoma" w:cs="Tahoma"/>
      <w:sz w:val="20"/>
      <w:szCs w:val="20"/>
    </w:rPr>
  </w:style>
  <w:style w:type="paragraph" w:customStyle="1" w:styleId="af3">
    <w:name w:val="Таблицы (моноширинный)"/>
    <w:basedOn w:val="a"/>
    <w:next w:val="a"/>
    <w:rsid w:val="00B51BC5"/>
    <w:pPr>
      <w:widowControl w:val="0"/>
      <w:autoSpaceDE w:val="0"/>
      <w:autoSpaceDN w:val="0"/>
      <w:adjustRightInd w:val="0"/>
    </w:pPr>
    <w:rPr>
      <w:rFonts w:ascii="Courier New" w:eastAsia="Calibri" w:hAnsi="Courier New" w:cs="Courier New"/>
    </w:rPr>
  </w:style>
  <w:style w:type="character" w:customStyle="1" w:styleId="ad">
    <w:name w:val="Верхний колонтитул Знак"/>
    <w:basedOn w:val="a0"/>
    <w:link w:val="ac"/>
    <w:uiPriority w:val="99"/>
    <w:rsid w:val="00D90746"/>
    <w:rPr>
      <w:sz w:val="24"/>
      <w:szCs w:val="24"/>
    </w:rPr>
  </w:style>
  <w:style w:type="character" w:customStyle="1" w:styleId="20">
    <w:name w:val="Заголовок 2 Знак"/>
    <w:basedOn w:val="a0"/>
    <w:link w:val="2"/>
    <w:rsid w:val="001C26B7"/>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060961">
      <w:bodyDiv w:val="1"/>
      <w:marLeft w:val="0"/>
      <w:marRight w:val="0"/>
      <w:marTop w:val="0"/>
      <w:marBottom w:val="0"/>
      <w:divBdr>
        <w:top w:val="none" w:sz="0" w:space="0" w:color="auto"/>
        <w:left w:val="none" w:sz="0" w:space="0" w:color="auto"/>
        <w:bottom w:val="none" w:sz="0" w:space="0" w:color="auto"/>
        <w:right w:val="none" w:sz="0" w:space="0" w:color="auto"/>
      </w:divBdr>
    </w:div>
    <w:div w:id="11108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13</Pages>
  <Words>3096</Words>
  <Characters>17651</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2. Отделу по общим, организационно-кадровым вопросам и противодействию коррупции</vt:lpstr>
      <vt:lpstr>    3. Контроль за исполнением постановления возложить на главного архитектора - </vt:lpstr>
      <vt:lpstr/>
    </vt:vector>
  </TitlesOfParts>
  <Company/>
  <LinksUpToDate>false</LinksUpToDate>
  <CharactersWithSpaces>20706</CharactersWithSpaces>
  <SharedDoc>false</SharedDoc>
  <HLinks>
    <vt:vector size="6" baseType="variant">
      <vt:variant>
        <vt:i4>6422579</vt:i4>
      </vt:variant>
      <vt:variant>
        <vt:i4>0</vt:i4>
      </vt:variant>
      <vt:variant>
        <vt:i4>0</vt:i4>
      </vt:variant>
      <vt:variant>
        <vt:i4>5</vt:i4>
      </vt:variant>
      <vt:variant>
        <vt:lpwstr/>
      </vt:variant>
      <vt:variant>
        <vt:lpwstr>Par1127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УСХ</dc:creator>
  <cp:lastModifiedBy>MILADMIN_29</cp:lastModifiedBy>
  <cp:revision>78</cp:revision>
  <cp:lastPrinted>2019-03-05T14:00:00Z</cp:lastPrinted>
  <dcterms:created xsi:type="dcterms:W3CDTF">2020-01-28T14:11:00Z</dcterms:created>
  <dcterms:modified xsi:type="dcterms:W3CDTF">2023-07-26T14:27:00Z</dcterms:modified>
</cp:coreProperties>
</file>