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00000" w14:textId="77777777" w:rsidR="00ED7586" w:rsidRDefault="00B1579E">
      <w:pPr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Об оплате за коммунальные услуги рассказали в прямом эфире ЦУР Адыгеи</w:t>
      </w:r>
    </w:p>
    <w:p w14:paraId="02000000" w14:textId="77777777" w:rsidR="00ED7586" w:rsidRDefault="00ED7586">
      <w:pPr>
        <w:rPr>
          <w:rFonts w:ascii="Times New Roman" w:hAnsi="Times New Roman"/>
          <w:b/>
          <w:sz w:val="26"/>
        </w:rPr>
      </w:pPr>
    </w:p>
    <w:p w14:paraId="03000000" w14:textId="77777777" w:rsidR="00ED7586" w:rsidRDefault="00B1579E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Центр управления регионом провел трансляцию с начальником Госжилинспекции РА Илоной Кравцовой. Жители республики задавали вопросы спикеру через платформу обратной связи «Госуслуги» и в соцсетях. </w:t>
      </w:r>
    </w:p>
    <w:p w14:paraId="04000000" w14:textId="77777777" w:rsidR="00ED7586" w:rsidRDefault="00ED7586">
      <w:pPr>
        <w:jc w:val="both"/>
        <w:rPr>
          <w:rFonts w:ascii="Times New Roman" w:hAnsi="Times New Roman"/>
          <w:b/>
          <w:sz w:val="26"/>
        </w:rPr>
      </w:pPr>
    </w:p>
    <w:p w14:paraId="05000000" w14:textId="77777777" w:rsidR="00ED7586" w:rsidRDefault="00B1579E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Что делать, если потребитель не согласен с размером суммы в квитанции за коммунальные услуги? Можно оспорить?</w:t>
      </w:r>
    </w:p>
    <w:p w14:paraId="06000000" w14:textId="77777777" w:rsidR="00ED7586" w:rsidRDefault="00ED7586">
      <w:pPr>
        <w:jc w:val="both"/>
        <w:rPr>
          <w:rFonts w:ascii="Times New Roman" w:hAnsi="Times New Roman"/>
          <w:sz w:val="26"/>
        </w:rPr>
      </w:pPr>
    </w:p>
    <w:p w14:paraId="07000000" w14:textId="181D1EE3" w:rsidR="00ED7586" w:rsidRDefault="00B1579E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i/>
          <w:sz w:val="26"/>
        </w:rPr>
        <w:t xml:space="preserve">«В такой ситуации вначале нужно обратиться за разъяснениями к </w:t>
      </w:r>
      <w:r w:rsidRPr="00B1579E">
        <w:rPr>
          <w:rFonts w:ascii="Times New Roman" w:hAnsi="Times New Roman"/>
          <w:i/>
          <w:color w:val="auto"/>
          <w:sz w:val="26"/>
        </w:rPr>
        <w:t xml:space="preserve">исполнителю </w:t>
      </w:r>
      <w:r>
        <w:rPr>
          <w:rFonts w:ascii="Times New Roman" w:hAnsi="Times New Roman"/>
          <w:i/>
          <w:sz w:val="26"/>
        </w:rPr>
        <w:t xml:space="preserve">коммунальной услуги: «ЭкоЦентр», «Газпром», </w:t>
      </w:r>
      <w:r w:rsidRPr="00B1579E">
        <w:rPr>
          <w:rFonts w:ascii="Times New Roman" w:hAnsi="Times New Roman"/>
          <w:i/>
          <w:color w:val="auto"/>
          <w:sz w:val="26"/>
        </w:rPr>
        <w:t>«ТНС энерго Кубань»,</w:t>
      </w:r>
      <w:r w:rsidRPr="00B1579E">
        <w:rPr>
          <w:rFonts w:ascii="Times New Roman" w:hAnsi="Times New Roman"/>
          <w:i/>
          <w:strike/>
          <w:color w:val="auto"/>
          <w:sz w:val="26"/>
        </w:rPr>
        <w:t xml:space="preserve"> </w:t>
      </w:r>
      <w:r w:rsidRPr="00B1579E">
        <w:rPr>
          <w:rFonts w:ascii="Times New Roman" w:hAnsi="Times New Roman"/>
          <w:i/>
          <w:color w:val="auto"/>
          <w:sz w:val="26"/>
        </w:rPr>
        <w:t xml:space="preserve">организациям, осуществляющим поставку холодной, горячей воды и тепловой энергии. </w:t>
      </w:r>
      <w:r>
        <w:rPr>
          <w:rFonts w:ascii="Times New Roman" w:hAnsi="Times New Roman"/>
          <w:i/>
          <w:sz w:val="26"/>
        </w:rPr>
        <w:t>Если вопрос не получится решить, тогда обращайтесь в Госжилинспекцию РА»</w:t>
      </w:r>
      <w:r w:rsidR="008C31BF">
        <w:rPr>
          <w:rFonts w:ascii="Times New Roman" w:hAnsi="Times New Roman"/>
          <w:i/>
          <w:sz w:val="26"/>
        </w:rPr>
        <w:t>,</w:t>
      </w:r>
      <w:r>
        <w:rPr>
          <w:rFonts w:ascii="Times New Roman" w:hAnsi="Times New Roman"/>
          <w:i/>
          <w:sz w:val="26"/>
        </w:rPr>
        <w:t xml:space="preserve"> - </w:t>
      </w:r>
      <w:r>
        <w:rPr>
          <w:rFonts w:ascii="Times New Roman" w:hAnsi="Times New Roman"/>
          <w:sz w:val="26"/>
        </w:rPr>
        <w:t>разъяснила</w:t>
      </w:r>
      <w:r>
        <w:rPr>
          <w:rFonts w:ascii="Times New Roman" w:hAnsi="Times New Roman"/>
          <w:i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Илона Кравцова. </w:t>
      </w:r>
    </w:p>
    <w:p w14:paraId="08000000" w14:textId="77777777" w:rsidR="00ED7586" w:rsidRDefault="00ED7586">
      <w:pPr>
        <w:rPr>
          <w:i/>
          <w:sz w:val="30"/>
        </w:rPr>
      </w:pPr>
    </w:p>
    <w:p w14:paraId="09000000" w14:textId="77777777" w:rsidR="00ED7586" w:rsidRDefault="00B1579E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Жители республики интересовались, может ли управляющая компания размещать списки с именами должников за ЖКУ на досках информации в многоквартирном доме. </w:t>
      </w:r>
    </w:p>
    <w:p w14:paraId="0A000000" w14:textId="77777777" w:rsidR="00ED7586" w:rsidRDefault="00ED7586">
      <w:pPr>
        <w:rPr>
          <w:rFonts w:ascii="Times New Roman" w:hAnsi="Times New Roman"/>
          <w:sz w:val="26"/>
        </w:rPr>
      </w:pPr>
    </w:p>
    <w:p w14:paraId="0B000000" w14:textId="30111E44" w:rsidR="00ED7586" w:rsidRPr="00B1579E" w:rsidRDefault="00B1579E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i/>
          <w:sz w:val="26"/>
        </w:rPr>
        <w:t>«Никто не имеет право писать Ф</w:t>
      </w:r>
      <w:r w:rsidR="008C31BF">
        <w:rPr>
          <w:rFonts w:ascii="Times New Roman" w:hAnsi="Times New Roman"/>
          <w:i/>
          <w:sz w:val="26"/>
        </w:rPr>
        <w:t>.</w:t>
      </w:r>
      <w:r>
        <w:rPr>
          <w:rFonts w:ascii="Times New Roman" w:hAnsi="Times New Roman"/>
          <w:i/>
          <w:sz w:val="26"/>
        </w:rPr>
        <w:t>И</w:t>
      </w:r>
      <w:r w:rsidR="008C31BF">
        <w:rPr>
          <w:rFonts w:ascii="Times New Roman" w:hAnsi="Times New Roman"/>
          <w:i/>
          <w:sz w:val="26"/>
        </w:rPr>
        <w:t>.</w:t>
      </w:r>
      <w:r>
        <w:rPr>
          <w:rFonts w:ascii="Times New Roman" w:hAnsi="Times New Roman"/>
          <w:i/>
          <w:sz w:val="26"/>
        </w:rPr>
        <w:t>О</w:t>
      </w:r>
      <w:r w:rsidR="008C31BF">
        <w:rPr>
          <w:rFonts w:ascii="Times New Roman" w:hAnsi="Times New Roman"/>
          <w:i/>
          <w:sz w:val="26"/>
        </w:rPr>
        <w:t>.</w:t>
      </w:r>
      <w:r>
        <w:rPr>
          <w:rFonts w:ascii="Times New Roman" w:hAnsi="Times New Roman"/>
          <w:i/>
          <w:sz w:val="26"/>
        </w:rPr>
        <w:t xml:space="preserve"> в списках должников за ЖКУ. Такой способ борьбы с задолженностями – инициатива УК или ТСЖ. А значит подача списков с разглашением персональных данных жильцов </w:t>
      </w:r>
      <w:r w:rsidR="008C31BF">
        <w:rPr>
          <w:rFonts w:ascii="Times New Roman" w:hAnsi="Times New Roman"/>
          <w:i/>
          <w:sz w:val="26"/>
        </w:rPr>
        <w:t>–</w:t>
      </w:r>
      <w:r>
        <w:rPr>
          <w:rFonts w:ascii="Times New Roman" w:hAnsi="Times New Roman"/>
          <w:i/>
          <w:sz w:val="26"/>
        </w:rPr>
        <w:t xml:space="preserve"> нарушение</w:t>
      </w:r>
      <w:r w:rsidR="008C31BF">
        <w:rPr>
          <w:rFonts w:ascii="Times New Roman" w:hAnsi="Times New Roman"/>
          <w:i/>
          <w:sz w:val="26"/>
        </w:rPr>
        <w:t xml:space="preserve"> </w:t>
      </w:r>
      <w:r>
        <w:rPr>
          <w:rFonts w:ascii="Times New Roman" w:hAnsi="Times New Roman"/>
          <w:i/>
          <w:sz w:val="26"/>
        </w:rPr>
        <w:t xml:space="preserve">законодательства», </w:t>
      </w:r>
      <w:r w:rsidRPr="00B1579E">
        <w:rPr>
          <w:rFonts w:ascii="Times New Roman" w:hAnsi="Times New Roman"/>
          <w:sz w:val="26"/>
        </w:rPr>
        <w:t xml:space="preserve">- объяснила Илона Кравцова. </w:t>
      </w:r>
    </w:p>
    <w:p w14:paraId="0C000000" w14:textId="77777777" w:rsidR="00ED7586" w:rsidRDefault="00ED7586">
      <w:pPr>
        <w:rPr>
          <w:i/>
          <w:sz w:val="30"/>
        </w:rPr>
      </w:pPr>
    </w:p>
    <w:p w14:paraId="0D000000" w14:textId="4D2633B2" w:rsidR="00ED7586" w:rsidRDefault="00B1579E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Скоро лето, а значит</w:t>
      </w:r>
      <w:r w:rsidR="008C31BF">
        <w:rPr>
          <w:rFonts w:ascii="Times New Roman" w:hAnsi="Times New Roman"/>
          <w:sz w:val="26"/>
        </w:rPr>
        <w:t>,</w:t>
      </w:r>
      <w:r>
        <w:rPr>
          <w:rFonts w:ascii="Times New Roman" w:hAnsi="Times New Roman"/>
          <w:sz w:val="26"/>
        </w:rPr>
        <w:t xml:space="preserve"> наступит пора планового отключения горячей воды в многоквартирных домах. Когда УК или ТСЖ должны уведомить жильцов об этом</w:t>
      </w:r>
      <w:r w:rsidR="008C31BF">
        <w:rPr>
          <w:rFonts w:ascii="Times New Roman" w:hAnsi="Times New Roman"/>
          <w:sz w:val="26"/>
        </w:rPr>
        <w:t>?</w:t>
      </w:r>
      <w:bookmarkStart w:id="0" w:name="_GoBack"/>
      <w:bookmarkEnd w:id="0"/>
      <w:r>
        <w:rPr>
          <w:rFonts w:ascii="Times New Roman" w:hAnsi="Times New Roman"/>
          <w:sz w:val="26"/>
        </w:rPr>
        <w:t xml:space="preserve"> </w:t>
      </w:r>
    </w:p>
    <w:p w14:paraId="0E000000" w14:textId="77777777" w:rsidR="00ED7586" w:rsidRDefault="00ED7586">
      <w:pPr>
        <w:jc w:val="both"/>
        <w:rPr>
          <w:rFonts w:ascii="Times New Roman" w:hAnsi="Times New Roman"/>
          <w:sz w:val="26"/>
        </w:rPr>
      </w:pPr>
    </w:p>
    <w:p w14:paraId="0F000000" w14:textId="77777777" w:rsidR="00ED7586" w:rsidRDefault="00B1579E">
      <w:pPr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 xml:space="preserve">«О плановом двухнедельном прекращении подачи горячей воды управляющая компания должна сообщить не позднее, чем за 10 рабочих дней до отключения. Обычно объявления размещают на информационных стендах в домах, а также уведомляют собственников в личном кабинете «Госуслуг», </w:t>
      </w:r>
      <w:r>
        <w:rPr>
          <w:sz w:val="30"/>
        </w:rPr>
        <w:t xml:space="preserve">- </w:t>
      </w:r>
      <w:r>
        <w:rPr>
          <w:rFonts w:ascii="Times New Roman" w:hAnsi="Times New Roman"/>
          <w:sz w:val="26"/>
        </w:rPr>
        <w:t xml:space="preserve">подытожила представитель Госжилинспекции РА. </w:t>
      </w:r>
    </w:p>
    <w:p w14:paraId="10000000" w14:textId="77777777" w:rsidR="00ED7586" w:rsidRDefault="00ED7586">
      <w:pPr>
        <w:rPr>
          <w:sz w:val="30"/>
        </w:rPr>
      </w:pPr>
    </w:p>
    <w:p w14:paraId="11000000" w14:textId="77777777" w:rsidR="00ED7586" w:rsidRDefault="00B1579E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Полную запись прямого эфира ЦУР Адыгеи с Илоной Кравцовой смотрите в официальном паблике ведомства во «ВКонтакте» по </w:t>
      </w:r>
      <w:hyperlink r:id="rId4" w:history="1">
        <w:r>
          <w:rPr>
            <w:rFonts w:ascii="Times New Roman" w:hAnsi="Times New Roman"/>
            <w:color w:val="1155CC"/>
            <w:sz w:val="26"/>
            <w:u w:val="single"/>
          </w:rPr>
          <w:t>ссылке</w:t>
        </w:r>
      </w:hyperlink>
      <w:r>
        <w:rPr>
          <w:rFonts w:ascii="Times New Roman" w:hAnsi="Times New Roman"/>
          <w:sz w:val="26"/>
        </w:rPr>
        <w:t xml:space="preserve">. </w:t>
      </w:r>
    </w:p>
    <w:p w14:paraId="12000000" w14:textId="77777777" w:rsidR="00ED7586" w:rsidRDefault="00ED7586">
      <w:pPr>
        <w:rPr>
          <w:sz w:val="30"/>
        </w:rPr>
      </w:pPr>
    </w:p>
    <w:p w14:paraId="13000000" w14:textId="77777777" w:rsidR="00ED7586" w:rsidRDefault="00ED7586"/>
    <w:sectPr w:rsidR="00ED758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586"/>
    <w:rsid w:val="008C31BF"/>
    <w:rsid w:val="00B1579E"/>
    <w:rsid w:val="00DF6B03"/>
    <w:rsid w:val="00ED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798E2"/>
  <w15:docId w15:val="{615DDEEF-9EE9-4541-B0D9-B0332E235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color w:val="000000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00" w:after="120"/>
      <w:outlineLvl w:val="0"/>
    </w:pPr>
    <w:rPr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120"/>
      <w:outlineLvl w:val="1"/>
    </w:pPr>
    <w:rPr>
      <w:sz w:val="32"/>
    </w:rPr>
  </w:style>
  <w:style w:type="paragraph" w:styleId="3">
    <w:name w:val="heading 3"/>
    <w:basedOn w:val="a"/>
    <w:next w:val="a"/>
    <w:link w:val="31"/>
    <w:uiPriority w:val="9"/>
    <w:qFormat/>
    <w:pPr>
      <w:keepNext/>
      <w:keepLines/>
      <w:spacing w:before="320" w:after="80"/>
      <w:outlineLvl w:val="2"/>
    </w:pPr>
    <w:rPr>
      <w:color w:val="434343"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80" w:after="80"/>
      <w:outlineLvl w:val="3"/>
    </w:pPr>
    <w:rPr>
      <w:color w:val="666666"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1">
    <w:name w:val="Заголовок 3 Знак1"/>
    <w:basedOn w:val="1"/>
    <w:link w:val="3"/>
    <w:rPr>
      <w:color w:val="434343"/>
      <w:sz w:val="28"/>
    </w:rPr>
  </w:style>
  <w:style w:type="paragraph" w:customStyle="1" w:styleId="12">
    <w:name w:val="Основной шрифт абзаца1"/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customStyle="1" w:styleId="30">
    <w:name w:val="Заголовок 3 Знак"/>
    <w:basedOn w:val="13"/>
    <w:link w:val="32"/>
    <w:rPr>
      <w:color w:val="434343"/>
      <w:sz w:val="28"/>
    </w:rPr>
  </w:style>
  <w:style w:type="character" w:customStyle="1" w:styleId="32">
    <w:name w:val="Заголовок 3 Знак"/>
    <w:basedOn w:val="14"/>
    <w:link w:val="30"/>
    <w:rPr>
      <w:color w:val="434343"/>
      <w:sz w:val="28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Pr>
      <w:color w:val="666666"/>
    </w:rPr>
  </w:style>
  <w:style w:type="character" w:customStyle="1" w:styleId="11">
    <w:name w:val="Заголовок 1 Знак"/>
    <w:basedOn w:val="1"/>
    <w:link w:val="10"/>
    <w:rPr>
      <w:sz w:val="40"/>
    </w:rPr>
  </w:style>
  <w:style w:type="paragraph" w:customStyle="1" w:styleId="15">
    <w:name w:val="Гиперссылка1"/>
    <w:link w:val="16"/>
    <w:rPr>
      <w:color w:val="0000FF"/>
      <w:u w:val="single"/>
    </w:rPr>
  </w:style>
  <w:style w:type="character" w:customStyle="1" w:styleId="16">
    <w:name w:val="Гиперссылка1"/>
    <w:link w:val="15"/>
    <w:rPr>
      <w:color w:val="0000FF"/>
      <w:u w:val="single"/>
    </w:rPr>
  </w:style>
  <w:style w:type="paragraph" w:customStyle="1" w:styleId="35">
    <w:name w:val="Гиперссылка3"/>
    <w:link w:val="a3"/>
    <w:rPr>
      <w:color w:val="0000FF"/>
      <w:u w:val="single"/>
    </w:rPr>
  </w:style>
  <w:style w:type="character" w:styleId="a3">
    <w:name w:val="Hyperlink"/>
    <w:link w:val="3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9">
    <w:name w:val="Гиперссылка1"/>
    <w:link w:val="1a"/>
    <w:rPr>
      <w:color w:val="0000FF"/>
      <w:u w:val="single"/>
    </w:rPr>
  </w:style>
  <w:style w:type="character" w:customStyle="1" w:styleId="1a">
    <w:name w:val="Гиперссылка1"/>
    <w:link w:val="19"/>
    <w:rPr>
      <w:color w:val="0000FF"/>
      <w:u w:val="singl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b">
    <w:name w:val="Основной шрифт абзаца1"/>
    <w:link w:val="1c"/>
  </w:style>
  <w:style w:type="character" w:customStyle="1" w:styleId="1c">
    <w:name w:val="Основной шрифт абзаца1"/>
    <w:link w:val="1b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paragraph" w:customStyle="1" w:styleId="13">
    <w:name w:val="Обычный1"/>
    <w:link w:val="14"/>
  </w:style>
  <w:style w:type="character" w:customStyle="1" w:styleId="14">
    <w:name w:val="Обычный1"/>
    <w:link w:val="13"/>
  </w:style>
  <w:style w:type="paragraph" w:customStyle="1" w:styleId="1f">
    <w:name w:val="Основной шрифт абзаца1"/>
    <w:link w:val="1f0"/>
  </w:style>
  <w:style w:type="character" w:customStyle="1" w:styleId="1f0">
    <w:name w:val="Основной шрифт абзаца1"/>
    <w:link w:val="1f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basedOn w:val="a"/>
    <w:next w:val="a"/>
    <w:link w:val="a5"/>
    <w:uiPriority w:val="11"/>
    <w:qFormat/>
    <w:pPr>
      <w:keepNext/>
      <w:keepLines/>
      <w:spacing w:after="320"/>
    </w:pPr>
    <w:rPr>
      <w:color w:val="666666"/>
      <w:sz w:val="30"/>
    </w:rPr>
  </w:style>
  <w:style w:type="character" w:customStyle="1" w:styleId="a5">
    <w:name w:val="Подзаголовок Знак"/>
    <w:basedOn w:val="1"/>
    <w:link w:val="a4"/>
    <w:rPr>
      <w:color w:val="666666"/>
      <w:sz w:val="30"/>
    </w:rPr>
  </w:style>
  <w:style w:type="paragraph" w:styleId="a6">
    <w:name w:val="Title"/>
    <w:basedOn w:val="a"/>
    <w:next w:val="a"/>
    <w:link w:val="a7"/>
    <w:uiPriority w:val="10"/>
    <w:qFormat/>
    <w:pPr>
      <w:keepNext/>
      <w:keepLines/>
      <w:spacing w:after="60"/>
    </w:pPr>
    <w:rPr>
      <w:sz w:val="52"/>
    </w:rPr>
  </w:style>
  <w:style w:type="character" w:customStyle="1" w:styleId="a7">
    <w:name w:val="Заголовок Знак"/>
    <w:basedOn w:val="1"/>
    <w:link w:val="a6"/>
    <w:rPr>
      <w:sz w:val="52"/>
    </w:rPr>
  </w:style>
  <w:style w:type="character" w:customStyle="1" w:styleId="40">
    <w:name w:val="Заголовок 4 Знак"/>
    <w:basedOn w:val="1"/>
    <w:link w:val="4"/>
    <w:rPr>
      <w:color w:val="666666"/>
      <w:sz w:val="24"/>
    </w:rPr>
  </w:style>
  <w:style w:type="paragraph" w:customStyle="1" w:styleId="1f1">
    <w:name w:val="Обычный1"/>
    <w:link w:val="1f2"/>
  </w:style>
  <w:style w:type="character" w:customStyle="1" w:styleId="1f2">
    <w:name w:val="Обычный1"/>
    <w:link w:val="1f1"/>
  </w:style>
  <w:style w:type="character" w:customStyle="1" w:styleId="20">
    <w:name w:val="Заголовок 2 Знак"/>
    <w:basedOn w:val="1"/>
    <w:link w:val="2"/>
    <w:rPr>
      <w:sz w:val="32"/>
    </w:rPr>
  </w:style>
  <w:style w:type="character" w:customStyle="1" w:styleId="60">
    <w:name w:val="Заголовок 6 Знак"/>
    <w:basedOn w:val="1"/>
    <w:link w:val="6"/>
    <w:rPr>
      <w:i/>
      <w:color w:val="666666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wall-203023686_3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Кикова Саида Схатбиевна</dc:creator>
  <cp:lastModifiedBy>Баташова Татьяна Давлетовна</cp:lastModifiedBy>
  <cp:revision>2</cp:revision>
  <dcterms:created xsi:type="dcterms:W3CDTF">2023-05-18T13:08:00Z</dcterms:created>
  <dcterms:modified xsi:type="dcterms:W3CDTF">2023-05-18T13:08:00Z</dcterms:modified>
</cp:coreProperties>
</file>