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ind w:left="142" w:hanging="14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ПРОТОКОЛ</w:t>
      </w:r>
      <w:r/>
    </w:p>
    <w:p>
      <w:pPr>
        <w:pStyle w:val="821"/>
        <w:ind w:left="142" w:hanging="142"/>
        <w:jc w:val="center"/>
        <w:rPr>
          <w:sz w:val="27"/>
          <w:szCs w:val="27"/>
        </w:rPr>
      </w:pPr>
      <w:r>
        <w:rPr>
          <w:spacing w:val="-4"/>
          <w:sz w:val="27"/>
          <w:szCs w:val="27"/>
        </w:rPr>
        <w:t xml:space="preserve">публичных слушаний</w:t>
      </w:r>
      <w:r/>
    </w:p>
    <w:p>
      <w:pPr>
        <w:pStyle w:val="821"/>
        <w:ind w:left="142" w:hanging="14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 проекту решения Представительного Собрания </w:t>
      </w:r>
      <w:r>
        <w:rPr>
          <w:sz w:val="27"/>
          <w:szCs w:val="27"/>
        </w:rPr>
        <w:t xml:space="preserve">Верховажского</w:t>
      </w:r>
      <w:r/>
    </w:p>
    <w:p>
      <w:pPr>
        <w:pStyle w:val="821"/>
        <w:ind w:left="142" w:hanging="14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Вологодской области</w:t>
      </w:r>
      <w:r/>
    </w:p>
    <w:p>
      <w:pPr>
        <w:pStyle w:val="821"/>
        <w:ind w:left="142" w:hanging="142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21"/>
        <w:ind w:left="142" w:hanging="142"/>
        <w:jc w:val="center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«О внесении изменений в Устав </w:t>
      </w:r>
      <w:r>
        <w:rPr>
          <w:spacing w:val="-1"/>
          <w:sz w:val="27"/>
          <w:szCs w:val="27"/>
        </w:rPr>
        <w:t xml:space="preserve">Верховажского</w:t>
      </w:r>
      <w:r>
        <w:rPr>
          <w:spacing w:val="-1"/>
          <w:sz w:val="27"/>
          <w:szCs w:val="27"/>
        </w:rPr>
        <w:t xml:space="preserve"> муниципального округа Вологодской области».</w:t>
      </w:r>
      <w:r/>
    </w:p>
    <w:p>
      <w:pPr>
        <w:pStyle w:val="821"/>
        <w:ind w:left="142" w:hanging="142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</w:r>
      <w:r/>
    </w:p>
    <w:p>
      <w:pPr>
        <w:pStyle w:val="821"/>
        <w:ind w:left="142" w:hanging="142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 xml:space="preserve">15 мая 2023</w:t>
      </w:r>
      <w:r>
        <w:rPr>
          <w:spacing w:val="-4"/>
          <w:sz w:val="27"/>
          <w:szCs w:val="27"/>
        </w:rPr>
        <w:t xml:space="preserve"> года </w:t>
      </w:r>
      <w:r>
        <w:rPr>
          <w:rFonts w:ascii="Arial" w:hAnsi="Arial" w:cs="Arial"/>
          <w:sz w:val="27"/>
          <w:szCs w:val="27"/>
        </w:rPr>
        <w:t xml:space="preserve">                         </w:t>
      </w:r>
      <w:r/>
    </w:p>
    <w:p>
      <w:pPr>
        <w:pStyle w:val="821"/>
        <w:ind w:left="142" w:hanging="142"/>
        <w:jc w:val="both"/>
        <w:rPr>
          <w:spacing w:val="-1"/>
          <w:sz w:val="27"/>
          <w:szCs w:val="27"/>
        </w:rPr>
      </w:pPr>
      <w:r>
        <w:rPr>
          <w:spacing w:val="-3"/>
          <w:sz w:val="27"/>
          <w:szCs w:val="27"/>
          <w:u w:val="single"/>
        </w:rPr>
        <w:t xml:space="preserve">Место проведения слушаний</w:t>
      </w:r>
      <w:r>
        <w:rPr>
          <w:spacing w:val="-3"/>
          <w:sz w:val="27"/>
          <w:szCs w:val="27"/>
        </w:rPr>
        <w:t xml:space="preserve">: </w:t>
      </w:r>
      <w:r>
        <w:rPr>
          <w:spacing w:val="-1"/>
          <w:sz w:val="27"/>
          <w:szCs w:val="27"/>
        </w:rPr>
        <w:t xml:space="preserve">малый зал администрации </w:t>
      </w:r>
      <w:r>
        <w:rPr>
          <w:spacing w:val="-1"/>
          <w:sz w:val="27"/>
          <w:szCs w:val="27"/>
        </w:rPr>
        <w:t xml:space="preserve">Верховажского</w:t>
      </w:r>
      <w:r>
        <w:rPr>
          <w:spacing w:val="-1"/>
          <w:sz w:val="27"/>
          <w:szCs w:val="27"/>
        </w:rPr>
        <w:t xml:space="preserve"> муниципального округа</w:t>
      </w:r>
      <w:r>
        <w:rPr>
          <w:spacing w:val="-1"/>
          <w:sz w:val="27"/>
          <w:szCs w:val="27"/>
        </w:rPr>
        <w:t xml:space="preserve"> по адресу: Вологодская область, с. Верховажье, ул. Октябрьская, д. 8.</w:t>
      </w:r>
      <w:r/>
    </w:p>
    <w:p>
      <w:pPr>
        <w:pStyle w:val="821"/>
        <w:ind w:left="142" w:hanging="142"/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Время проведения</w:t>
      </w:r>
      <w:r>
        <w:rPr>
          <w:sz w:val="27"/>
          <w:szCs w:val="27"/>
        </w:rPr>
        <w:t xml:space="preserve">: </w:t>
      </w:r>
      <w:r>
        <w:rPr>
          <w:spacing w:val="-1"/>
          <w:sz w:val="27"/>
          <w:szCs w:val="27"/>
        </w:rPr>
        <w:t xml:space="preserve">10 </w:t>
      </w:r>
      <w:r>
        <w:rPr>
          <w:spacing w:val="-1"/>
          <w:sz w:val="27"/>
          <w:szCs w:val="27"/>
        </w:rPr>
        <w:t xml:space="preserve">часов 00 минут</w:t>
      </w:r>
      <w:r/>
    </w:p>
    <w:p>
      <w:pPr>
        <w:pStyle w:val="821"/>
        <w:ind w:left="0" w:righ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–Бугаева Н.П., председатель Представительного Собрания Верховажского</w:t>
      </w:r>
      <w:r>
        <w:rPr>
          <w:sz w:val="27"/>
          <w:szCs w:val="27"/>
        </w:rPr>
        <w:t xml:space="preserve"> муниципального округа Вологодской области</w:t>
      </w:r>
      <w:r>
        <w:rPr>
          <w:rFonts w:ascii="Arial" w:cs="Arial"/>
          <w:sz w:val="27"/>
          <w:szCs w:val="27"/>
        </w:rPr>
        <w:tab/>
      </w:r>
      <w:r/>
    </w:p>
    <w:p>
      <w:pPr>
        <w:pStyle w:val="821"/>
        <w:ind w:left="0" w:righ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Присутствующие н</w:t>
      </w:r>
      <w:r>
        <w:rPr>
          <w:sz w:val="27"/>
          <w:szCs w:val="27"/>
        </w:rPr>
        <w:t xml:space="preserve">а публичных слушаниях:</w:t>
      </w:r>
      <w:r>
        <w:rPr>
          <w:sz w:val="27"/>
          <w:szCs w:val="27"/>
        </w:rPr>
        <w:t xml:space="preserve"> регистрационный лист прилагается.</w:t>
      </w:r>
      <w:r/>
    </w:p>
    <w:p>
      <w:pPr>
        <w:pStyle w:val="821"/>
        <w:ind w:left="0" w:right="0" w:firstLine="567"/>
        <w:jc w:val="both"/>
        <w:rPr>
          <w:sz w:val="27"/>
          <w:szCs w:val="27"/>
        </w:rPr>
      </w:pPr>
      <w:r/>
      <w:bookmarkStart w:id="0" w:name="_GoBack"/>
      <w:r/>
      <w:bookmarkEnd w:id="0"/>
      <w:r>
        <w:rPr>
          <w:sz w:val="27"/>
          <w:szCs w:val="27"/>
        </w:rPr>
        <w:t xml:space="preserve">Всего присутствовало: </w:t>
      </w:r>
      <w:r>
        <w:rPr>
          <w:sz w:val="27"/>
          <w:szCs w:val="27"/>
        </w:rPr>
        <w:t xml:space="preserve"> 5 (</w:t>
      </w:r>
      <w:r>
        <w:rPr>
          <w:sz w:val="27"/>
          <w:szCs w:val="27"/>
        </w:rPr>
        <w:t xml:space="preserve">пять) человек.</w:t>
      </w:r>
      <w:r/>
    </w:p>
    <w:p>
      <w:pPr>
        <w:pStyle w:val="821"/>
        <w:ind w:left="0" w:right="0" w:firstLine="567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21"/>
        <w:ind w:left="0" w:righ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Инициатор публичных слушаний – Представительное Собрание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муниципального округа Вологодской области.</w:t>
      </w:r>
      <w:r/>
    </w:p>
    <w:p>
      <w:pPr>
        <w:pStyle w:val="821"/>
        <w:ind w:left="142" w:hanging="142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21"/>
        <w:ind w:left="142" w:hanging="142"/>
        <w:jc w:val="center"/>
        <w:rPr>
          <w:b/>
          <w:bCs/>
          <w:spacing w:val="-1"/>
          <w:sz w:val="27"/>
          <w:szCs w:val="27"/>
          <w:highlight w:val="none"/>
        </w:rPr>
      </w:pPr>
      <w:r>
        <w:rPr>
          <w:b/>
          <w:bCs/>
          <w:spacing w:val="-1"/>
          <w:sz w:val="27"/>
          <w:szCs w:val="27"/>
        </w:rPr>
        <w:t xml:space="preserve">ПОВЕСТКА ДНЯ:</w:t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проекте решения Представительного Собрания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муниципального округа Вологодской области «О внесении изменений в Устав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муниципального округа Вологодской области».</w:t>
      </w:r>
      <w:r/>
    </w:p>
    <w:p>
      <w:pPr>
        <w:pStyle w:val="821"/>
        <w:ind w:left="142" w:hanging="142"/>
        <w:jc w:val="both"/>
        <w:rPr>
          <w:b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 xml:space="preserve">СЛУШАЛИ:</w:t>
      </w:r>
      <w:r>
        <w:rPr>
          <w:b/>
        </w:rPr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>
        <w:rPr>
          <w:sz w:val="27"/>
          <w:szCs w:val="27"/>
        </w:rPr>
        <w:t xml:space="preserve">Бугаева Н.П., председатель Представительного Собрания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муниципального округа Вологодской области – председатель публичных слушаний, открыл публичные слушания, огласил их тему, инициатора публичных слушаний, представил секретаря и докладчика.</w:t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предложением по кандидатуре секретаря публичных слушаний Тихомировой Н.В.</w:t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Самоотвода нет.</w:t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Голосуется предложение:</w:t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Избрать секретарем публичных слушаний Тихомирову Н.В.</w:t>
      </w:r>
      <w:r>
        <w:rPr>
          <w:sz w:val="27"/>
          <w:szCs w:val="27"/>
        </w:rPr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«за» - единогласно.</w:t>
      </w:r>
      <w:r>
        <w:rPr>
          <w:sz w:val="27"/>
          <w:szCs w:val="27"/>
        </w:rPr>
      </w:r>
      <w:r/>
    </w:p>
    <w:p>
      <w:pPr>
        <w:pStyle w:val="817"/>
        <w:ind w:left="0" w:righ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Докладчик - </w:t>
      </w:r>
      <w:r>
        <w:rPr>
          <w:sz w:val="27"/>
          <w:szCs w:val="27"/>
        </w:rPr>
        <w:t xml:space="preserve">Тихомирова Н.В.</w:t>
      </w:r>
      <w:r>
        <w:rPr>
          <w:sz w:val="27"/>
          <w:szCs w:val="27"/>
        </w:rPr>
        <w:t xml:space="preserve">, начальник правового управления администрации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муниципального округа, ознакомила присутствующих о вносимых изменения в Устав Верховажского муниципального округа, при этом пояснила, </w:t>
      </w:r>
      <w:r>
        <w:rPr>
          <w:sz w:val="27"/>
          <w:szCs w:val="27"/>
          <w:highlight w:val="none"/>
        </w:rPr>
        <w:t xml:space="preserve">что </w:t>
      </w:r>
      <w:r>
        <w:rPr>
          <w:sz w:val="27"/>
          <w:szCs w:val="27"/>
        </w:rPr>
        <w:t xml:space="preserve">изменения внесены на основании:</w:t>
      </w:r>
      <w:r>
        <w:rPr>
          <w:sz w:val="27"/>
          <w:szCs w:val="27"/>
        </w:rPr>
      </w:r>
      <w:r/>
    </w:p>
    <w:p>
      <w:pPr>
        <w:pStyle w:val="817"/>
        <w:numPr>
          <w:ilvl w:val="0"/>
          <w:numId w:val="3"/>
        </w:numPr>
        <w:ind w:left="0" w:firstLine="709"/>
        <w:jc w:val="both"/>
        <w:rPr>
          <w:b/>
          <w:bCs/>
          <w:sz w:val="27"/>
          <w:szCs w:val="27"/>
        </w:rPr>
        <w:outlineLvl w:val="1"/>
      </w:pPr>
      <w:r>
        <w:rPr>
          <w:b/>
          <w:sz w:val="27"/>
          <w:szCs w:val="27"/>
        </w:rPr>
        <w:t xml:space="preserve">в часть 4 статьи 1 Устава округа</w:t>
      </w:r>
      <w:r>
        <w:rPr>
          <w:sz w:val="27"/>
          <w:szCs w:val="27"/>
        </w:rPr>
        <w:t xml:space="preserve">, в целях урегулирования возможности использования сокращенного наименования муниципального образования также </w:t>
      </w:r>
      <w:r>
        <w:rPr>
          <w:sz w:val="27"/>
          <w:szCs w:val="27"/>
        </w:rPr>
        <w:t xml:space="preserve">в официальных наградах и поощрениях Верховажского муниципального округа;</w:t>
      </w:r>
      <w:r>
        <w:rPr>
          <w:b/>
          <w:bCs/>
          <w:sz w:val="27"/>
          <w:szCs w:val="27"/>
        </w:rPr>
      </w:r>
      <w:r/>
    </w:p>
    <w:p>
      <w:pPr>
        <w:pStyle w:val="817"/>
        <w:numPr>
          <w:ilvl w:val="0"/>
          <w:numId w:val="3"/>
        </w:numPr>
        <w:ind w:left="0" w:firstLine="709"/>
        <w:jc w:val="both"/>
        <w:rPr>
          <w:b/>
          <w:bCs/>
          <w:sz w:val="27"/>
          <w:szCs w:val="27"/>
        </w:rPr>
        <w:outlineLvl w:val="1"/>
      </w:pPr>
      <w:r>
        <w:rPr>
          <w:b/>
          <w:sz w:val="27"/>
          <w:szCs w:val="27"/>
        </w:rPr>
        <w:t xml:space="preserve">в пункт 30 части 1 статьи 6</w:t>
      </w:r>
      <w:r>
        <w:rPr>
          <w:b/>
          <w:sz w:val="27"/>
          <w:szCs w:val="27"/>
        </w:rPr>
        <w:t xml:space="preserve">, части 5 статьи 18</w:t>
      </w:r>
      <w:r>
        <w:rPr>
          <w:b/>
          <w:sz w:val="27"/>
          <w:szCs w:val="27"/>
        </w:rPr>
        <w:t xml:space="preserve"> Устава округа</w:t>
      </w:r>
      <w:r>
        <w:rPr>
          <w:sz w:val="27"/>
          <w:szCs w:val="27"/>
        </w:rPr>
        <w:t xml:space="preserve">, в целях устранения технической ошибки</w:t>
      </w:r>
      <w:r>
        <w:rPr>
          <w:sz w:val="27"/>
          <w:szCs w:val="27"/>
        </w:rPr>
        <w:t xml:space="preserve">;</w:t>
      </w:r>
      <w:r>
        <w:rPr>
          <w:b/>
          <w:bCs/>
          <w:sz w:val="27"/>
          <w:szCs w:val="27"/>
        </w:rPr>
      </w:r>
      <w:r/>
    </w:p>
    <w:p>
      <w:pPr>
        <w:pStyle w:val="817"/>
        <w:numPr>
          <w:ilvl w:val="0"/>
          <w:numId w:val="3"/>
        </w:numPr>
        <w:ind w:left="0" w:firstLine="709"/>
        <w:jc w:val="both"/>
        <w:rPr>
          <w:sz w:val="27"/>
          <w:szCs w:val="27"/>
        </w:rPr>
        <w:outlineLvl w:val="1"/>
      </w:pPr>
      <w:r>
        <w:rPr>
          <w:b/>
          <w:sz w:val="27"/>
          <w:szCs w:val="27"/>
        </w:rPr>
        <w:t xml:space="preserve">Статья 8.1. «</w:t>
      </w:r>
      <w:r>
        <w:rPr>
          <w:b/>
          <w:sz w:val="27"/>
          <w:szCs w:val="27"/>
        </w:rPr>
        <w:t xml:space="preserve">Особенности осуществления полномочий по решению отдельных вопросов местного значения муниципального округа» Устава округа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 целях приведения устава округа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в соответствие с позицией Судебной коллегии по административным делам Верховного Суда Российской Федерации, содержащейся в апелляционном определении от 18.12.2018 </w:t>
      </w:r>
      <w:r>
        <w:rPr>
          <w:sz w:val="27"/>
          <w:szCs w:val="27"/>
        </w:rPr>
        <w:t xml:space="preserve">№ 57АПГ1-15, согласно которому в уставах муниципальных образований подлежат закреплению все вопросы местного значения, полномочия по решению которых Федеральным законом от 06.10.2003 № 131-ФЗ отнесены к компетенции соответствующего муниципального образован</w:t>
      </w:r>
      <w:r>
        <w:rPr>
          <w:sz w:val="27"/>
          <w:szCs w:val="27"/>
        </w:rPr>
        <w:t xml:space="preserve">ия.</w:t>
      </w:r>
      <w:r>
        <w:rPr>
          <w:sz w:val="27"/>
          <w:szCs w:val="27"/>
        </w:rPr>
      </w:r>
      <w:r/>
    </w:p>
    <w:p>
      <w:pPr>
        <w:ind w:left="0" w:right="0"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В соответствии с законом Вологодской области </w:t>
      </w:r>
      <w:r>
        <w:rPr>
          <w:sz w:val="27"/>
          <w:szCs w:val="27"/>
        </w:rPr>
        <w:t xml:space="preserve">от 15.12.2017 № 4259-ОЗ «О перераспределении полномочий</w:t>
      </w:r>
      <w:r>
        <w:rPr>
          <w:sz w:val="27"/>
          <w:szCs w:val="27"/>
        </w:rPr>
        <w:t xml:space="preserve">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 полномочия муниципальных округов с в сфере градостроительной деятельности, а именно полномочия по </w:t>
      </w:r>
      <w:r>
        <w:rPr>
          <w:rFonts w:eastAsia="Calibri"/>
          <w:sz w:val="27"/>
          <w:szCs w:val="27"/>
        </w:rPr>
        <w:t xml:space="preserve">подготовке и утверждению генеральных планов муниципальных образований области, </w:t>
      </w:r>
      <w:r>
        <w:rPr>
          <w:rFonts w:eastAsia="Calibri"/>
          <w:sz w:val="27"/>
          <w:szCs w:val="27"/>
        </w:rPr>
        <w:fldChar w:fldCharType="begin"/>
      </w:r>
      <w:r>
        <w:rPr>
          <w:rFonts w:eastAsia="Calibri"/>
          <w:sz w:val="27"/>
          <w:szCs w:val="27"/>
        </w:rPr>
        <w:instrText xml:space="preserve">HYPERLINK consultantplus://offline/ref=E4D5BA1BCD104114591F5EDBFC8058A4013448993B41B8CE78C84598B59AF3F6BA0FC29348216667F8B9E234F3515772B3DB52B3E79D85067C05443CQ7yDF </w:instrText>
      </w:r>
      <w:r>
        <w:rPr>
          <w:rFonts w:eastAsia="Calibri"/>
          <w:sz w:val="27"/>
          <w:szCs w:val="27"/>
        </w:rPr>
        <w:fldChar w:fldCharType="separate"/>
      </w:r>
      <w:r>
        <w:rPr>
          <w:rFonts w:eastAsia="Calibri"/>
          <w:color w:val="0000ff"/>
          <w:sz w:val="27"/>
          <w:szCs w:val="27"/>
        </w:rPr>
        <w:t xml:space="preserve">перечень</w:t>
      </w:r>
      <w:r>
        <w:rPr>
          <w:rFonts w:eastAsia="Calibri"/>
          <w:sz w:val="27"/>
          <w:szCs w:val="27"/>
        </w:rPr>
        <w:fldChar w:fldCharType="end"/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 xml:space="preserve"> которых </w:t>
      </w:r>
      <w:r>
        <w:rPr>
          <w:rFonts w:eastAsia="Calibri"/>
          <w:sz w:val="27"/>
          <w:szCs w:val="27"/>
        </w:rPr>
        <w:t xml:space="preserve">определен </w:t>
      </w:r>
      <w:r>
        <w:rPr>
          <w:rFonts w:eastAsia="Calibri"/>
          <w:sz w:val="27"/>
          <w:szCs w:val="27"/>
        </w:rPr>
        <w:t xml:space="preserve">в приложении к настоящему закону области, внесению в них изменений, организации деятельности согласительной комиссии по ним, по утверждению правил землепользования и з</w:t>
      </w:r>
      <w:r>
        <w:rPr>
          <w:rFonts w:eastAsia="Calibri"/>
          <w:sz w:val="27"/>
          <w:szCs w:val="27"/>
        </w:rPr>
        <w:t xml:space="preserve">астройки городских и сельских поселений, муниципальных округов области, внесению в них изменений, организации деятельности комиссии по подготовке проекта правил землепользования и застройки поселений, муниципальных округов области по вопросам, указанным в </w:t>
      </w:r>
      <w:r>
        <w:rPr>
          <w:rFonts w:eastAsia="Calibri"/>
          <w:sz w:val="27"/>
          <w:szCs w:val="27"/>
        </w:rPr>
        <w:fldChar w:fldCharType="begin"/>
      </w:r>
      <w:r>
        <w:rPr>
          <w:rFonts w:eastAsia="Calibri"/>
          <w:sz w:val="27"/>
          <w:szCs w:val="27"/>
        </w:rPr>
        <w:instrText xml:space="preserve">HYPERLINK consultantplus://offline/ref=E4D5BA1BCD104114591F40D6EAEC06A0003C10903841B1902D9F43CFEACAF5A3FA4FC4C60B656F6EFFB2B667B60F0E23FE905FB0F0818507Q6y1F </w:instrText>
      </w:r>
      <w:r>
        <w:rPr>
          <w:rFonts w:eastAsia="Calibri"/>
          <w:sz w:val="27"/>
          <w:szCs w:val="27"/>
        </w:rPr>
        <w:fldChar w:fldCharType="separate"/>
      </w:r>
      <w:r>
        <w:rPr>
          <w:rFonts w:eastAsia="Calibri"/>
          <w:color w:val="0000ff"/>
          <w:sz w:val="27"/>
          <w:szCs w:val="27"/>
        </w:rPr>
        <w:t xml:space="preserve">статьях 31</w:t>
      </w:r>
      <w:r>
        <w:rPr>
          <w:rFonts w:eastAsia="Calibri"/>
          <w:sz w:val="27"/>
          <w:szCs w:val="27"/>
        </w:rPr>
        <w:fldChar w:fldCharType="end"/>
      </w:r>
      <w:r>
        <w:rPr>
          <w:rFonts w:eastAsia="Calibri"/>
          <w:sz w:val="27"/>
          <w:szCs w:val="27"/>
        </w:rPr>
        <w:t xml:space="preserve"> и </w:t>
      </w:r>
      <w:r>
        <w:rPr>
          <w:rFonts w:eastAsia="Calibri"/>
          <w:sz w:val="27"/>
          <w:szCs w:val="27"/>
        </w:rPr>
        <w:fldChar w:fldCharType="begin"/>
      </w:r>
      <w:r>
        <w:rPr>
          <w:rFonts w:eastAsia="Calibri"/>
          <w:sz w:val="27"/>
          <w:szCs w:val="27"/>
        </w:rPr>
        <w:instrText xml:space="preserve">HYPERLINK consultantplus://offline/ref=E4D5BA1BCD104114591F40D6EAEC06A0003C10903841B1902D9F43CFEACAF5A3FA4FC4C60B656E67FEB2B667B60F0E23FE905FB0F0818507Q6y1F </w:instrText>
      </w:r>
      <w:r>
        <w:rPr>
          <w:rFonts w:eastAsia="Calibri"/>
          <w:sz w:val="27"/>
          <w:szCs w:val="27"/>
        </w:rPr>
        <w:fldChar w:fldCharType="separate"/>
      </w:r>
      <w:r>
        <w:rPr>
          <w:rFonts w:eastAsia="Calibri"/>
          <w:color w:val="0000ff"/>
          <w:sz w:val="27"/>
          <w:szCs w:val="27"/>
        </w:rPr>
        <w:t xml:space="preserve">33</w:t>
      </w:r>
      <w:r>
        <w:rPr>
          <w:rFonts w:eastAsia="Calibri"/>
          <w:sz w:val="27"/>
          <w:szCs w:val="27"/>
        </w:rPr>
        <w:fldChar w:fldCharType="end"/>
      </w:r>
      <w:r>
        <w:rPr>
          <w:rFonts w:eastAsia="Calibri"/>
          <w:sz w:val="27"/>
          <w:szCs w:val="27"/>
        </w:rPr>
        <w:t xml:space="preserve"> Градостроительного кодекса Российской Федерации, осуществляются органами исполнительной государственной власти области.</w:t>
      </w:r>
      <w:r>
        <w:rPr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</w:r>
      <w:r/>
    </w:p>
    <w:p>
      <w:pPr>
        <w:ind w:left="0" w:right="0" w:firstLine="540"/>
        <w:jc w:val="both"/>
        <w:spacing w:before="0" w:after="0"/>
        <w:rPr>
          <w:rFonts w:ascii="Times New Roman" w:hAnsi="Times New Roman" w:cs="Times New Roman"/>
          <w:b w:val="0"/>
          <w:bCs w:val="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sz w:val="27"/>
          <w:szCs w:val="27"/>
          <w:highlight w:val="none"/>
        </w:rPr>
        <w:t xml:space="preserve">4. В статью 17 Устава округа,  в </w:t>
      </w:r>
      <w:r>
        <w:rPr>
          <w:rFonts w:eastAsia="Calibri"/>
          <w:sz w:val="27"/>
          <w:szCs w:val="27"/>
        </w:rPr>
        <w:t xml:space="preserve">целях его приведения в соответствие с Федеральным законом от 06.02.2023 № 12-ФЗ «О внесении изменений </w:t>
      </w:r>
      <w:r>
        <w:rPr>
          <w:rFonts w:eastAsia="Calibri"/>
          <w:sz w:val="27"/>
          <w:szCs w:val="27"/>
        </w:rPr>
        <w:br/>
      </w:r>
      <w:r>
        <w:rPr>
          <w:rFonts w:eastAsia="Calibri"/>
          <w:sz w:val="27"/>
          <w:szCs w:val="27"/>
        </w:rPr>
        <w:t xml:space="preserve">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Федерации»;</w:t>
      </w:r>
      <w:r>
        <w:rPr>
          <w:bCs/>
          <w:sz w:val="27"/>
          <w:szCs w:val="27"/>
          <w:highlight w:val="none"/>
        </w:rPr>
      </w:r>
      <w:r/>
    </w:p>
    <w:p>
      <w:pPr>
        <w:ind w:left="0" w:right="0" w:firstLine="540"/>
        <w:jc w:val="both"/>
        <w:spacing w:before="0" w:after="0"/>
        <w:rPr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7"/>
          <w:szCs w:val="27"/>
          <w:highlight w:val="none"/>
        </w:rPr>
        <w:t xml:space="preserve">5. </w:t>
      </w:r>
      <w:r>
        <w:rPr>
          <w:sz w:val="27"/>
          <w:szCs w:val="27"/>
        </w:rPr>
        <w:t xml:space="preserve">С</w:t>
      </w:r>
      <w:r>
        <w:rPr>
          <w:b/>
          <w:sz w:val="27"/>
          <w:szCs w:val="27"/>
        </w:rPr>
        <w:t xml:space="preserve">татья 24.1. </w:t>
      </w:r>
      <w:r>
        <w:rPr>
          <w:b/>
          <w:sz w:val="27"/>
          <w:szCs w:val="27"/>
        </w:rPr>
        <w:t xml:space="preserve">«Лица, замещающие муниципальные должности муниципального округа</w:t>
      </w:r>
      <w:r>
        <w:rPr>
          <w:sz w:val="27"/>
          <w:szCs w:val="27"/>
        </w:rPr>
        <w:t xml:space="preserve">» Устава округа, </w:t>
      </w:r>
      <w:r>
        <w:rPr>
          <w:bCs/>
          <w:sz w:val="27"/>
          <w:szCs w:val="27"/>
        </w:rPr>
        <w:t xml:space="preserve">в целях его приведения в соответствие со статьей 40 Федерального закона № 131-ФЗ «Об общих принципах организации местного самоуправления в Российской Федерации». 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/>
    </w:p>
    <w:p>
      <w:pPr>
        <w:ind w:firstLine="709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highlight w:val="none"/>
        </w:rPr>
        <w:t xml:space="preserve">6. Статья 32 Устава округа, </w:t>
      </w:r>
      <w:r>
        <w:rPr>
          <w:bCs/>
          <w:sz w:val="27"/>
          <w:szCs w:val="27"/>
          <w:highlight w:val="none"/>
        </w:rPr>
        <w:t xml:space="preserve">в </w:t>
      </w:r>
      <w:r>
        <w:rPr>
          <w:rFonts w:eastAsia="Calibri"/>
          <w:sz w:val="27"/>
          <w:szCs w:val="27"/>
        </w:rPr>
        <w:t xml:space="preserve">целях его приведения в соответствие с Федеральным законом от 06.02.2023 № 12-ФЗ «О внесении изменений </w:t>
      </w:r>
      <w:r>
        <w:rPr>
          <w:rFonts w:eastAsia="Calibri"/>
          <w:sz w:val="27"/>
          <w:szCs w:val="27"/>
        </w:rPr>
        <w:br/>
      </w:r>
      <w:r>
        <w:rPr>
          <w:rFonts w:eastAsia="Calibri"/>
          <w:sz w:val="27"/>
          <w:szCs w:val="27"/>
        </w:rPr>
        <w:t xml:space="preserve">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Федерации»;</w:t>
      </w:r>
      <w:r>
        <w:rPr>
          <w:b/>
          <w:bCs/>
          <w:sz w:val="27"/>
          <w:szCs w:val="27"/>
          <w:highlight w:val="none"/>
        </w:rPr>
      </w:r>
      <w:r/>
    </w:p>
    <w:p>
      <w:pPr>
        <w:ind w:firstLine="709"/>
        <w:jc w:val="both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  <w:t xml:space="preserve">7. </w:t>
      </w:r>
      <w:r>
        <w:rPr>
          <w:sz w:val="27"/>
          <w:szCs w:val="27"/>
        </w:rPr>
        <w:t xml:space="preserve">Статья 33.1. «Гарантии главам муниципа</w:t>
      </w:r>
      <w:r>
        <w:rPr>
          <w:sz w:val="27"/>
          <w:szCs w:val="27"/>
        </w:rPr>
        <w:t xml:space="preserve">льных образований, правопреемником которых является Вологодский муниципальный округ» Устава округа, в целях урегулирования гарантий пенсионного обеспечения глав муниципальных образований в соответствии с законом Вологодской области от 26.12.2007 № 1728-ОЗ </w:t>
      </w:r>
      <w:r>
        <w:rPr>
          <w:sz w:val="27"/>
          <w:szCs w:val="27"/>
        </w:rPr>
        <w:t xml:space="preserve">«О некоторых гарантиях осуществления полномочий глав муниципальных образо</w:t>
      </w:r>
      <w:r>
        <w:rPr>
          <w:sz w:val="27"/>
          <w:szCs w:val="27"/>
        </w:rPr>
        <w:t xml:space="preserve">ваний Вологодской области».</w:t>
      </w:r>
      <w:r>
        <w:rPr>
          <w:b/>
          <w:bCs/>
          <w:sz w:val="27"/>
          <w:szCs w:val="27"/>
          <w:highlight w:val="none"/>
        </w:rPr>
      </w:r>
      <w:r/>
    </w:p>
    <w:p>
      <w:pPr>
        <w:pStyle w:val="821"/>
        <w:ind w:firstLine="567"/>
        <w:jc w:val="both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Проект решения «О внесении изменений в Устав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муниципального округа Вологодской области» опубликован </w:t>
      </w:r>
      <w:r>
        <w:rPr>
          <w:sz w:val="27"/>
          <w:szCs w:val="27"/>
        </w:rPr>
        <w:t xml:space="preserve">в печатном издании «Официальный вестник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муниципального округа» 28.04.2023 года № 29, размещен</w:t>
      </w:r>
      <w:r>
        <w:rPr>
          <w:sz w:val="27"/>
          <w:szCs w:val="27"/>
        </w:rPr>
        <w:t xml:space="preserve"> на официальном сайте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муниципального округа</w:t>
      </w:r>
      <w:r>
        <w:rPr>
          <w:sz w:val="27"/>
          <w:szCs w:val="27"/>
        </w:rPr>
        <w:t xml:space="preserve"> в информационно-телекоммуникационной сети Интернет, в социальной сети «Контакт» и на госуслугах «Платформа обратной связи», </w:t>
      </w:r>
      <w:r>
        <w:rPr>
          <w:sz w:val="27"/>
          <w:szCs w:val="27"/>
        </w:rPr>
        <w:t xml:space="preserve">предложений и замечаний по проекту решения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не поступило. </w:t>
      </w:r>
      <w:r>
        <w:rPr>
          <w:sz w:val="27"/>
          <w:szCs w:val="27"/>
        </w:rPr>
      </w:r>
      <w:r/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7"/>
          <w:szCs w:val="27"/>
          <w:highlight w:val="none"/>
        </w:rPr>
        <w:t xml:space="preserve">В соответствии с часть 1 ст. 4 закона Вологодской области </w:t>
      </w:r>
      <w:r>
        <w:rPr>
          <w:sz w:val="27"/>
          <w:szCs w:val="27"/>
        </w:rPr>
        <w:t xml:space="preserve">от 26.12.2007 года № 1728-ОЗ </w:t>
      </w:r>
      <w:r>
        <w:rPr>
          <w:sz w:val="27"/>
          <w:szCs w:val="27"/>
        </w:rPr>
        <w:t xml:space="preserve">«О некоторых гарантиях осуществления полномочий глав муниципальных образо</w:t>
      </w:r>
      <w:r>
        <w:rPr>
          <w:sz w:val="27"/>
          <w:szCs w:val="27"/>
        </w:rPr>
        <w:t xml:space="preserve">ваний Вологодской области»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доплата к пенсии предоставляется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в размере, определяемом уставом муниципального образования области.</w:t>
      </w:r>
      <w:r>
        <w:rPr>
          <w:sz w:val="27"/>
          <w:szCs w:val="27"/>
        </w:rPr>
      </w:r>
    </w:p>
    <w:p>
      <w:pPr>
        <w:ind w:left="0" w:right="0" w:firstLine="540"/>
        <w:jc w:val="both"/>
        <w:spacing w:before="0" w:after="0"/>
        <w:rPr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  <w:t xml:space="preserve">Таким образом, в части 1 ст. 33.1 Устава Верховажского муниципального округа, внести дополнения.</w:t>
      </w:r>
      <w:r>
        <w:rPr>
          <w:sz w:val="27"/>
          <w:szCs w:val="27"/>
        </w:rPr>
      </w:r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7"/>
          <w:szCs w:val="27"/>
        </w:rPr>
        <w:t xml:space="preserve">3. </w:t>
      </w:r>
      <w:r>
        <w:rPr>
          <w:sz w:val="27"/>
          <w:szCs w:val="27"/>
        </w:rPr>
        <w:t xml:space="preserve">Бугаева Н.П. председатель Представительного Собрания Верховажского</w:t>
      </w:r>
      <w:r>
        <w:rPr>
          <w:sz w:val="27"/>
          <w:szCs w:val="27"/>
        </w:rPr>
        <w:t xml:space="preserve"> муниципального округа Вологодской области, </w:t>
      </w:r>
      <w:r>
        <w:rPr>
          <w:sz w:val="27"/>
          <w:szCs w:val="27"/>
        </w:rPr>
        <w:t xml:space="preserve">председатель публичных слушаний, </w:t>
      </w:r>
      <w:r>
        <w:rPr>
          <w:sz w:val="27"/>
          <w:szCs w:val="27"/>
        </w:rPr>
        <w:t xml:space="preserve">представил возможность всем участникам публичных </w:t>
      </w:r>
      <w:r>
        <w:rPr>
          <w:sz w:val="27"/>
          <w:szCs w:val="27"/>
        </w:rPr>
        <w:t xml:space="preserve">слушаний задать имеющиеся уточняющие вопросы к докладчику.</w:t>
      </w:r>
      <w:r>
        <w:rPr>
          <w:sz w:val="27"/>
          <w:szCs w:val="27"/>
        </w:rPr>
      </w:r>
      <w:r/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  <w:highlight w:val="none"/>
        </w:rPr>
        <w:t xml:space="preserve">Вопросов и предложений от присутствующих лиц к докладчику, не поступило.</w:t>
      </w:r>
      <w:r>
        <w:rPr>
          <w:sz w:val="27"/>
          <w:szCs w:val="27"/>
        </w:rPr>
      </w:r>
      <w:r/>
    </w:p>
    <w:p>
      <w:pPr>
        <w:pStyle w:val="821"/>
        <w:ind w:firstLine="567"/>
        <w:jc w:val="both"/>
        <w:rPr>
          <w:b/>
          <w:bCs/>
          <w:spacing w:val="-1"/>
          <w:sz w:val="27"/>
          <w:szCs w:val="27"/>
          <w:highlight w:val="none"/>
        </w:rPr>
      </w:pPr>
      <w:r>
        <w:rPr>
          <w:b/>
          <w:bCs/>
          <w:spacing w:val="-1"/>
          <w:sz w:val="27"/>
          <w:szCs w:val="27"/>
        </w:rPr>
        <w:t xml:space="preserve">РЕШИЛИ:</w:t>
      </w:r>
      <w:r>
        <w:rPr>
          <w:b/>
          <w:bCs/>
          <w:sz w:val="27"/>
          <w:szCs w:val="27"/>
        </w:rPr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Одобрить проект решения Представительного Собрания </w:t>
      </w:r>
      <w:r>
        <w:rPr>
          <w:sz w:val="27"/>
          <w:szCs w:val="27"/>
        </w:rPr>
        <w:t xml:space="preserve">Верхов</w:t>
      </w:r>
      <w:r>
        <w:rPr>
          <w:sz w:val="27"/>
          <w:szCs w:val="27"/>
        </w:rPr>
        <w:t xml:space="preserve">ажского</w:t>
      </w:r>
      <w:r>
        <w:rPr>
          <w:sz w:val="27"/>
          <w:szCs w:val="27"/>
        </w:rPr>
        <w:t xml:space="preserve"> муниципального округа Вологодской области «</w:t>
      </w:r>
      <w:r>
        <w:rPr>
          <w:sz w:val="27"/>
          <w:szCs w:val="27"/>
        </w:rPr>
        <w:t xml:space="preserve">О внесении изменений в Устав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муниципального округа Вологодской области», с учетом внесения дополнений в часть 1 ст. 33.1 Устава.</w:t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Голосовали:</w:t>
      </w:r>
      <w:r>
        <w:rPr>
          <w:sz w:val="27"/>
          <w:szCs w:val="27"/>
        </w:rPr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«за» - 5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«против» - нет;</w:t>
      </w:r>
      <w:r>
        <w:rPr>
          <w:sz w:val="27"/>
          <w:szCs w:val="27"/>
        </w:rPr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«воздержалось» - </w:t>
      </w:r>
      <w:r>
        <w:rPr>
          <w:sz w:val="27"/>
          <w:szCs w:val="27"/>
        </w:rPr>
        <w:t xml:space="preserve">нет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Вопрос о внесении изменений в Устав </w:t>
      </w:r>
      <w:r>
        <w:rPr>
          <w:sz w:val="27"/>
          <w:szCs w:val="27"/>
        </w:rPr>
        <w:t xml:space="preserve">Верховажского</w:t>
      </w:r>
      <w:r>
        <w:rPr>
          <w:sz w:val="27"/>
          <w:szCs w:val="27"/>
        </w:rPr>
        <w:t xml:space="preserve"> муниципального округа Вологодской области, принят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единогласно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публичных слушаний -</w:t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Представительного Собрания</w:t>
      </w:r>
      <w:r>
        <w:rPr>
          <w:sz w:val="27"/>
          <w:szCs w:val="27"/>
        </w:rPr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Верховажского муниципального округа                                      Н.П. Бугаева</w:t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 оформлен</w:t>
      </w:r>
      <w:r/>
    </w:p>
    <w:p>
      <w:pPr>
        <w:pStyle w:val="82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21"/>
        <w:ind w:firstLine="567"/>
        <w:jc w:val="both"/>
        <w:rPr>
          <w:b/>
          <w:sz w:val="28"/>
          <w:szCs w:val="28"/>
        </w:rPr>
      </w:pPr>
      <w:r>
        <w:rPr>
          <w:sz w:val="27"/>
          <w:szCs w:val="27"/>
        </w:rPr>
        <w:t xml:space="preserve">Секретарь                </w:t>
      </w:r>
      <w:r>
        <w:rPr>
          <w:sz w:val="27"/>
          <w:szCs w:val="27"/>
        </w:rPr>
        <w:t xml:space="preserve">                                              </w:t>
      </w:r>
      <w:r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Н.В. </w:t>
      </w:r>
      <w:r>
        <w:rPr>
          <w:sz w:val="27"/>
          <w:szCs w:val="27"/>
        </w:rPr>
        <w:t xml:space="preserve">Тихомирова</w:t>
      </w:r>
      <w:r/>
    </w:p>
    <w:sectPr>
      <w:footnotePr/>
      <w:endnotePr/>
      <w:type w:val="continuous"/>
      <w:pgSz w:w="11909" w:h="16834" w:orient="portrait"/>
      <w:pgMar w:top="720" w:right="710" w:bottom="851" w:left="1418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817"/>
        <w:ind w:left="72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pStyle w:val="817"/>
        <w:ind w:left="1429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17"/>
        <w:ind w:left="1778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17"/>
        <w:ind w:left="2487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17"/>
        <w:ind w:left="2836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17"/>
        <w:ind w:left="3545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17"/>
        <w:ind w:left="4254" w:hanging="180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17"/>
        <w:ind w:left="4603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17"/>
        <w:ind w:left="5312" w:hanging="2160"/>
      </w:pPr>
      <w:rPr>
        <w:b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817"/>
        <w:ind w:left="72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pStyle w:val="817"/>
        <w:ind w:left="1429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17"/>
        <w:ind w:left="1778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17"/>
        <w:ind w:left="2487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17"/>
        <w:ind w:left="2836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17"/>
        <w:ind w:left="3545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17"/>
        <w:ind w:left="4254" w:hanging="180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17"/>
        <w:ind w:left="4603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17"/>
        <w:ind w:left="5312" w:hanging="2160"/>
      </w:pPr>
      <w:rPr>
        <w:b/>
      </w:rPr>
    </w:lvl>
  </w:abstractNum>
  <w:num w:numId="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259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63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1">
    <w:name w:val="Heading 1"/>
    <w:basedOn w:val="817"/>
    <w:next w:val="817"/>
    <w:link w:val="6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2">
    <w:name w:val="Heading 1 Char"/>
    <w:basedOn w:val="818"/>
    <w:link w:val="641"/>
    <w:uiPriority w:val="9"/>
    <w:rPr>
      <w:rFonts w:ascii="Arial" w:hAnsi="Arial" w:eastAsia="Arial" w:cs="Arial"/>
      <w:sz w:val="40"/>
      <w:szCs w:val="40"/>
    </w:rPr>
  </w:style>
  <w:style w:type="paragraph" w:styleId="643">
    <w:name w:val="Heading 2"/>
    <w:basedOn w:val="817"/>
    <w:next w:val="817"/>
    <w:link w:val="6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4">
    <w:name w:val="Heading 2 Char"/>
    <w:basedOn w:val="818"/>
    <w:link w:val="643"/>
    <w:uiPriority w:val="9"/>
    <w:rPr>
      <w:rFonts w:ascii="Arial" w:hAnsi="Arial" w:eastAsia="Arial" w:cs="Arial"/>
      <w:sz w:val="34"/>
    </w:rPr>
  </w:style>
  <w:style w:type="paragraph" w:styleId="645">
    <w:name w:val="Heading 3"/>
    <w:basedOn w:val="817"/>
    <w:next w:val="817"/>
    <w:link w:val="6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6">
    <w:name w:val="Heading 3 Char"/>
    <w:basedOn w:val="818"/>
    <w:link w:val="645"/>
    <w:uiPriority w:val="9"/>
    <w:rPr>
      <w:rFonts w:ascii="Arial" w:hAnsi="Arial" w:eastAsia="Arial" w:cs="Arial"/>
      <w:sz w:val="30"/>
      <w:szCs w:val="30"/>
    </w:rPr>
  </w:style>
  <w:style w:type="paragraph" w:styleId="647">
    <w:name w:val="Heading 4"/>
    <w:basedOn w:val="817"/>
    <w:next w:val="817"/>
    <w:link w:val="6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8">
    <w:name w:val="Heading 4 Char"/>
    <w:basedOn w:val="818"/>
    <w:link w:val="647"/>
    <w:uiPriority w:val="9"/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817"/>
    <w:next w:val="817"/>
    <w:link w:val="6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0">
    <w:name w:val="Heading 5 Char"/>
    <w:basedOn w:val="818"/>
    <w:link w:val="649"/>
    <w:uiPriority w:val="9"/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basedOn w:val="817"/>
    <w:next w:val="817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2">
    <w:name w:val="Heading 6 Char"/>
    <w:basedOn w:val="818"/>
    <w:link w:val="651"/>
    <w:uiPriority w:val="9"/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817"/>
    <w:next w:val="817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7 Char"/>
    <w:basedOn w:val="818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817"/>
    <w:next w:val="817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6">
    <w:name w:val="Heading 8 Char"/>
    <w:basedOn w:val="818"/>
    <w:link w:val="655"/>
    <w:uiPriority w:val="9"/>
    <w:rPr>
      <w:rFonts w:ascii="Arial" w:hAnsi="Arial" w:eastAsia="Arial" w:cs="Arial"/>
      <w:i/>
      <w:iCs/>
      <w:sz w:val="22"/>
      <w:szCs w:val="22"/>
    </w:rPr>
  </w:style>
  <w:style w:type="paragraph" w:styleId="657">
    <w:name w:val="Heading 9"/>
    <w:basedOn w:val="817"/>
    <w:next w:val="817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>
    <w:name w:val="Heading 9 Char"/>
    <w:basedOn w:val="818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Title"/>
    <w:basedOn w:val="817"/>
    <w:next w:val="817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2">
    <w:name w:val="Normal (Web)"/>
    <w:basedOn w:val="817"/>
    <w:pPr>
      <w:spacing w:before="100" w:beforeAutospacing="1" w:after="100" w:afterAutospacing="1"/>
      <w:widowControl/>
    </w:pPr>
    <w:rPr>
      <w:rFonts w:eastAsia="Calibri"/>
      <w:sz w:val="24"/>
      <w:szCs w:val="24"/>
    </w:rPr>
  </w:style>
  <w:style w:type="paragraph" w:styleId="823">
    <w:name w:val="List Paragraph"/>
    <w:basedOn w:val="817"/>
    <w:uiPriority w:val="34"/>
    <w:qFormat/>
    <w:pPr>
      <w:contextualSpacing/>
      <w:ind w:left="720"/>
      <w:widowControl/>
    </w:pPr>
    <w:rPr>
      <w:sz w:val="24"/>
      <w:szCs w:val="24"/>
    </w:rPr>
  </w:style>
  <w:style w:type="character" w:styleId="824">
    <w:name w:val="Strong"/>
    <w:basedOn w:val="818"/>
    <w:qFormat/>
    <w:rPr>
      <w:rFonts w:cs="Times New Roman"/>
      <w:b/>
      <w:bCs/>
    </w:rPr>
  </w:style>
  <w:style w:type="paragraph" w:styleId="825">
    <w:name w:val="Balloon Text"/>
    <w:basedOn w:val="817"/>
    <w:link w:val="82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6" w:customStyle="1">
    <w:name w:val="Текст выноски Знак"/>
    <w:basedOn w:val="818"/>
    <w:link w:val="82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23</cp:revision>
  <dcterms:created xsi:type="dcterms:W3CDTF">2016-03-13T07:02:00Z</dcterms:created>
  <dcterms:modified xsi:type="dcterms:W3CDTF">2023-05-18T11:21:37Z</dcterms:modified>
</cp:coreProperties>
</file>