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72BD4FC" w:rsidR="006F696C" w:rsidRPr="00E23E62" w:rsidRDefault="00E23E62">
      <w:pPr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E23E6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 вреде автопокрышек и борьбе со свалками рассказали в прямом эфире ЦУР Адыгеи</w:t>
      </w:r>
    </w:p>
    <w:p w14:paraId="0ECF6E3F" w14:textId="77777777" w:rsidR="00E23E62" w:rsidRDefault="00E23E62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C50ABE1" w14:textId="7621854B" w:rsidR="00E23E62" w:rsidRDefault="00E23E62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Спикером Центра управления регионом стал </w:t>
      </w:r>
      <w:r>
        <w:rPr>
          <w:rFonts w:ascii="Times New Roman" w:eastAsia="Times New Roman" w:hAnsi="Times New Roman" w:cs="Times New Roman"/>
          <w:sz w:val="30"/>
          <w:szCs w:val="30"/>
        </w:rPr>
        <w:t>заместител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ь </w:t>
      </w:r>
      <w:r>
        <w:rPr>
          <w:rFonts w:ascii="Times New Roman" w:eastAsia="Times New Roman" w:hAnsi="Times New Roman" w:cs="Times New Roman"/>
          <w:sz w:val="30"/>
          <w:szCs w:val="30"/>
        </w:rPr>
        <w:t>начальника Управления по охране окружающей среды и природным ресурсам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 Аслан Ешев.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br/>
        <w:t xml:space="preserve">Предварительно на платформе обратной связи </w:t>
      </w:r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портала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«Госуслуги» жители республики задавали вопросы к эфиру. Ответы на них прозвучали во время трансляции. </w:t>
      </w:r>
    </w:p>
    <w:p w14:paraId="57DE54FA" w14:textId="77777777" w:rsidR="00E23E62" w:rsidRDefault="00E23E62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000000A" w14:textId="3BA445DE" w:rsidR="006F696C" w:rsidRDefault="00105B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Житель </w:t>
      </w:r>
      <w:r w:rsidR="00E23E6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Красногвардейского района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поинтересовался, что делается для защиты </w:t>
      </w:r>
      <w:r w:rsidR="00E23E6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аула </w:t>
      </w:r>
      <w:r w:rsidR="00E23E62">
        <w:rPr>
          <w:rFonts w:ascii="Times New Roman" w:eastAsia="Times New Roman" w:hAnsi="Times New Roman" w:cs="Times New Roman"/>
          <w:sz w:val="30"/>
          <w:szCs w:val="30"/>
        </w:rPr>
        <w:t>Хатукай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 паводков. </w:t>
      </w:r>
    </w:p>
    <w:p w14:paraId="0000000B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C" w14:textId="0C91BB51" w:rsidR="006F696C" w:rsidRDefault="00105BF6">
      <w:pPr>
        <w:rPr>
          <w:rFonts w:ascii="Times New Roman" w:eastAsia="Times New Roman" w:hAnsi="Times New Roman" w:cs="Times New Roman"/>
          <w:sz w:val="30"/>
          <w:szCs w:val="30"/>
        </w:rPr>
      </w:pP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«В 2022-2023 годах за счет субсидий, выделенных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</w:rPr>
        <w:t>из федерального бюджета,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проводится капитальный ремонт защитной дамбы. Она будет надежной и позволит обезопасить </w:t>
      </w:r>
      <w:r w:rsidR="00E23E62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от паводков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население и территорию не только а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ула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Хатукай, но и х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уторов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Пустоселов и Дагужиев»,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cказал Аслан Ешев. </w:t>
      </w:r>
    </w:p>
    <w:p w14:paraId="0000000D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E" w14:textId="47A79613" w:rsidR="006F696C" w:rsidRDefault="0057262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эфире </w:t>
      </w:r>
      <w:r>
        <w:rPr>
          <w:rFonts w:ascii="Times New Roman" w:eastAsia="Times New Roman" w:hAnsi="Times New Roman" w:cs="Times New Roman"/>
          <w:sz w:val="30"/>
          <w:szCs w:val="30"/>
        </w:rPr>
        <w:t>прозвучал</w:t>
      </w:r>
      <w:r w:rsidR="00105BF6">
        <w:rPr>
          <w:rFonts w:ascii="Times New Roman" w:eastAsia="Times New Roman" w:hAnsi="Times New Roman" w:cs="Times New Roman"/>
          <w:sz w:val="30"/>
          <w:szCs w:val="30"/>
        </w:rPr>
        <w:t xml:space="preserve"> вопрос об утилизации стеклянной тары</w:t>
      </w:r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  <w:r w:rsidR="00105BF6">
        <w:rPr>
          <w:rFonts w:ascii="Times New Roman" w:eastAsia="Times New Roman" w:hAnsi="Times New Roman" w:cs="Times New Roman"/>
          <w:sz w:val="30"/>
          <w:szCs w:val="30"/>
        </w:rPr>
        <w:t xml:space="preserve"> «Можно ли сдать банки и бутылки из стекла, чтобы их могли использовать повторно?»</w:t>
      </w:r>
    </w:p>
    <w:p w14:paraId="0000000F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6F90041C" w:rsidR="006F696C" w:rsidRPr="00572626" w:rsidRDefault="00105BF6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«Да, поэтому в Адыгее реализуется программа раздельного сбора твердых коммунальных отходов. Можно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и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самостоятельно собирать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сдавать стеклотару и получать вознаграждение. Скупкой вторсырья </w:t>
      </w:r>
      <w:proofErr w:type="spellStart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занима</w:t>
      </w:r>
      <w:proofErr w:type="spellEnd"/>
      <w:r w:rsidR="00A16E04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ю</w:t>
      </w:r>
      <w:proofErr w:type="spellStart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тся</w:t>
      </w:r>
      <w:proofErr w:type="spellEnd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компани</w:t>
      </w:r>
      <w:proofErr w:type="spellEnd"/>
      <w:r w:rsidR="00A16E04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«Эко Сити», «</w:t>
      </w:r>
      <w:proofErr w:type="spellStart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Ферратек</w:t>
      </w:r>
      <w:proofErr w:type="spellEnd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», фирма «Югмк» и пункт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приема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по ул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ице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Титова в Майкопе. У всех есть официальные сайты в интернете, где указаны график работы и телефоны для связи»,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пояснил представитель 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ведомства. </w:t>
      </w:r>
    </w:p>
    <w:p w14:paraId="00000011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2" w14:textId="6B26F118" w:rsidR="006F696C" w:rsidRDefault="00105B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жалобой обратился житель поселка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Совхозн</w:t>
      </w:r>
      <w:proofErr w:type="spellEnd"/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Майкопского района</w:t>
      </w:r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«Ко мне пришли сотрудники местной администрации и потребовали убрать автомобильные шины, которые я поставил как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ограждение 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</w:rPr>
        <w:t>под цветочные клумбы. Правомерно ли это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>? 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то я нарушаю?» </w:t>
      </w:r>
    </w:p>
    <w:p w14:paraId="00000013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4" w14:textId="5D031632" w:rsidR="006F696C" w:rsidRDefault="00105BF6">
      <w:pPr>
        <w:rPr>
          <w:rFonts w:ascii="Times New Roman" w:eastAsia="Times New Roman" w:hAnsi="Times New Roman" w:cs="Times New Roman"/>
          <w:sz w:val="30"/>
          <w:szCs w:val="30"/>
        </w:rPr>
      </w:pP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«По закону применять отработанные автопокрышки для оформления цветочных клумб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или использовать их для </w:t>
      </w:r>
      <w:proofErr w:type="spellStart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огра</w:t>
      </w:r>
      <w:r w:rsidR="00A16E04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ничения</w:t>
      </w:r>
      <w:proofErr w:type="spellEnd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проезда машин недопустимо. Во время химического разложения выделяются сильные токсины. Также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автопокрышки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огнеопасны. Так что от них нужно избавиться, заключив договор со специализированной организацией»,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сказал спикер. </w:t>
      </w:r>
    </w:p>
    <w:p w14:paraId="00000015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6" w14:textId="269FBD59" w:rsidR="006F696C" w:rsidRDefault="00105B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Еще один вопрос касался ликвидации стихийных свалок и мусора на территории республики</w:t>
      </w:r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0000017" w14:textId="77777777" w:rsidR="006F696C" w:rsidRDefault="006F696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8" w14:textId="7A5215A8" w:rsidR="006F696C" w:rsidRPr="00572626" w:rsidRDefault="00105BF6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«По поручению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г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лавы Адыгеи два месяца 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назад </w:t>
      </w:r>
      <w:r w:rsid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Центр управления регионом запустил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hyperlink r:id="rId5" w:history="1">
        <w:r w:rsidRPr="00572626">
          <w:rPr>
            <w:rStyle w:val="a5"/>
            <w:rFonts w:ascii="Times New Roman" w:eastAsia="Times New Roman" w:hAnsi="Times New Roman" w:cs="Times New Roman"/>
            <w:i/>
            <w:sz w:val="30"/>
            <w:szCs w:val="30"/>
          </w:rPr>
          <w:t>чат-бот</w:t>
        </w:r>
      </w:hyperlink>
      <w:r w:rsidR="00A16E04">
        <w:rPr>
          <w:rStyle w:val="a5"/>
          <w:rFonts w:ascii="Times New Roman" w:eastAsia="Times New Roman" w:hAnsi="Times New Roman" w:cs="Times New Roman"/>
          <w:i/>
          <w:sz w:val="30"/>
          <w:szCs w:val="30"/>
          <w:lang w:val="ru-RU"/>
        </w:rPr>
        <w:t>а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«Свалкам.NET».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Жители республики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присылают боту сообщения о местах, где увидели 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свалк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у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 мусора и отходов. К работе привлечены все муниципальные органы власти, региональный Минстрой, единый регоператор «Эко</w:t>
      </w:r>
      <w:r w:rsidR="00A16E04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Ц</w:t>
      </w:r>
      <w:proofErr w:type="spellStart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ентр</w:t>
      </w:r>
      <w:proofErr w:type="spellEnd"/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 xml:space="preserve">» и 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наше </w:t>
      </w:r>
      <w:r w:rsidR="00A16E04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у</w:t>
      </w:r>
      <w:r w:rsidRPr="00572626">
        <w:rPr>
          <w:rFonts w:ascii="Times New Roman" w:eastAsia="Times New Roman" w:hAnsi="Times New Roman" w:cs="Times New Roman"/>
          <w:i/>
          <w:sz w:val="30"/>
          <w:szCs w:val="30"/>
        </w:rPr>
        <w:t>правление»</w:t>
      </w:r>
      <w:r w:rsidR="00572626" w:rsidRPr="0057262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- прокомментировал собеседник ЦУР Адыгеи. </w:t>
      </w:r>
    </w:p>
    <w:p w14:paraId="00000019" w14:textId="77777777" w:rsidR="006F696C" w:rsidRDefault="006F696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A" w14:textId="500B8790" w:rsidR="006F696C" w:rsidRPr="00572626" w:rsidRDefault="00105BF6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словам замначальника 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>природоохранного ведомства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проводится ежедневный мониторинг 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>обращений</w:t>
      </w:r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>, поступивших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чат-бот</w:t>
      </w:r>
      <w:r w:rsidR="00A16E04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72626" w:rsidRPr="00572626">
        <w:rPr>
          <w:rFonts w:ascii="Times New Roman" w:eastAsia="Times New Roman" w:hAnsi="Times New Roman" w:cs="Times New Roman"/>
          <w:sz w:val="30"/>
          <w:szCs w:val="30"/>
        </w:rPr>
        <w:t>«Свалкам.NET»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принимаются меры по ликвидации свалок. </w:t>
      </w:r>
    </w:p>
    <w:p w14:paraId="6B5168AF" w14:textId="77777777" w:rsidR="00572626" w:rsidRDefault="0057262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B" w14:textId="1AFEF48A" w:rsidR="006F696C" w:rsidRPr="00572626" w:rsidRDefault="00A16E04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«В</w:t>
      </w:r>
      <w:proofErr w:type="spellStart"/>
      <w:r w:rsidRPr="00105BF6">
        <w:rPr>
          <w:rFonts w:ascii="Times New Roman" w:eastAsia="Times New Roman" w:hAnsi="Times New Roman" w:cs="Times New Roman"/>
          <w:i/>
          <w:sz w:val="30"/>
          <w:szCs w:val="30"/>
        </w:rPr>
        <w:t>иновны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</w:t>
      </w:r>
      <w:r w:rsidRPr="00105BF6">
        <w:rPr>
          <w:rFonts w:ascii="Times New Roman" w:eastAsia="Times New Roman" w:hAnsi="Times New Roman" w:cs="Times New Roman"/>
          <w:i/>
          <w:sz w:val="30"/>
          <w:szCs w:val="30"/>
        </w:rPr>
        <w:t xml:space="preserve"> лиц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а</w:t>
      </w:r>
      <w:r w:rsidRPr="00105BF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105BF6" w:rsidRPr="00105BF6">
        <w:rPr>
          <w:rFonts w:ascii="Times New Roman" w:eastAsia="Times New Roman" w:hAnsi="Times New Roman" w:cs="Times New Roman"/>
          <w:i/>
          <w:sz w:val="30"/>
          <w:szCs w:val="30"/>
        </w:rPr>
        <w:t>привле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каются</w:t>
      </w:r>
      <w:r w:rsidR="00105BF6" w:rsidRPr="00105BF6">
        <w:rPr>
          <w:rFonts w:ascii="Times New Roman" w:eastAsia="Times New Roman" w:hAnsi="Times New Roman" w:cs="Times New Roman"/>
          <w:i/>
          <w:sz w:val="30"/>
          <w:szCs w:val="30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:</w:t>
      </w:r>
      <w:r w:rsidR="00105BF6" w:rsidRPr="00105BF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</w:t>
      </w:r>
      <w:r w:rsidR="00105BF6" w:rsidRPr="00105BF6">
        <w:rPr>
          <w:rFonts w:ascii="Times New Roman" w:eastAsia="Times New Roman" w:hAnsi="Times New Roman" w:cs="Times New Roman"/>
          <w:i/>
          <w:sz w:val="30"/>
          <w:szCs w:val="30"/>
        </w:rPr>
        <w:t xml:space="preserve">ри наличии полной доказательной базы </w:t>
      </w:r>
      <w:r w:rsidR="00572626" w:rsidRPr="00105BF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мы направляем </w:t>
      </w:r>
      <w:r w:rsidR="00105BF6" w:rsidRPr="00105BF6">
        <w:rPr>
          <w:rFonts w:ascii="Times New Roman" w:eastAsia="Times New Roman" w:hAnsi="Times New Roman" w:cs="Times New Roman"/>
          <w:i/>
          <w:sz w:val="30"/>
          <w:szCs w:val="30"/>
        </w:rPr>
        <w:t xml:space="preserve">материалы в правоохранительные органы для возбуждения административного </w:t>
      </w:r>
      <w:r w:rsidR="00894A8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дела</w:t>
      </w:r>
      <w:bookmarkStart w:id="0" w:name="_GoBack"/>
      <w:bookmarkEnd w:id="0"/>
      <w:r w:rsidR="00105BF6" w:rsidRPr="00105BF6">
        <w:rPr>
          <w:rFonts w:ascii="Times New Roman" w:eastAsia="Times New Roman" w:hAnsi="Times New Roman" w:cs="Times New Roman"/>
          <w:i/>
          <w:sz w:val="30"/>
          <w:szCs w:val="30"/>
        </w:rPr>
        <w:t>»,</w:t>
      </w:r>
      <w:r w:rsidR="00105BF6">
        <w:rPr>
          <w:rFonts w:ascii="Times New Roman" w:eastAsia="Times New Roman" w:hAnsi="Times New Roman" w:cs="Times New Roman"/>
          <w:sz w:val="30"/>
          <w:szCs w:val="30"/>
        </w:rPr>
        <w:t xml:space="preserve"> - подытожил представитель Управления по охране окружающей среды</w:t>
      </w:r>
      <w:r w:rsidR="0057262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природным ресурсам РА. </w:t>
      </w:r>
    </w:p>
    <w:p w14:paraId="0000001C" w14:textId="77777777" w:rsidR="006F696C" w:rsidRDefault="006F696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F" w14:textId="781FF51F" w:rsidR="006F696C" w:rsidRDefault="00105B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Полную запись прямого эфира ЦУР Адыгеи </w:t>
      </w:r>
      <w:r w:rsidR="00E23E6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Асланом Ешевым смотрите в официальном паблике </w:t>
      </w:r>
      <w:r w:rsidR="00E23E6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ведомства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во «ВКонтакте» по </w:t>
      </w:r>
      <w:hyperlink r:id="rId6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</w:p>
    <w:sectPr w:rsidR="006F69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6C"/>
    <w:rsid w:val="00105BF6"/>
    <w:rsid w:val="00572626"/>
    <w:rsid w:val="006F696C"/>
    <w:rsid w:val="00894A8E"/>
    <w:rsid w:val="00A16E04"/>
    <w:rsid w:val="00E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F728"/>
  <w15:docId w15:val="{CB45EA6D-FA2F-4EEB-A8DD-780D8A5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726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7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01822714_406" TargetMode="External"/><Relationship Id="rId5" Type="http://schemas.openxmlformats.org/officeDocument/2006/relationships/hyperlink" Target="https://t.me/SvalkamNet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d9KBXztT3NJ2RMaBj0qBvezY5g==">AMUW2mXAIxK4KSPjqJL9wL73Mz3CX/2RctNPsfHgqkvGYBqGbGiVMPa+z69cJdZM815Bo/WLOK0pt6A9evyEh9e3cUxSnm/e/LHh2AiAPmzQJsS2KdEaPjw=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Кикова Саида Схатбиевна</dc:creator>
  <cp:lastModifiedBy>Дубовик Татьяна Петровна</cp:lastModifiedBy>
  <cp:revision>2</cp:revision>
  <dcterms:created xsi:type="dcterms:W3CDTF">2023-05-11T12:17:00Z</dcterms:created>
  <dcterms:modified xsi:type="dcterms:W3CDTF">2023-05-11T12:17:00Z</dcterms:modified>
</cp:coreProperties>
</file>