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Минтруд в прямом эфире ЦУР Адыгеи ответил на вопросы жителей региона</w:t>
      </w:r>
    </w:p>
    <w:p w14:paraId="00000002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14:paraId="00000003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Центре управления регионом завершилась трансляция с участием первого заместителя министра труда и социального развития республики Ириной Шириной. Спикер ответила на вопросы жителей Адыгеи, которые они задавали в соцсетях и на платформе обратной связи «Го</w:t>
      </w:r>
      <w:r>
        <w:rPr>
          <w:color w:val="000000"/>
          <w:sz w:val="30"/>
          <w:szCs w:val="30"/>
        </w:rPr>
        <w:t>суслуги. Решаем вместе».</w:t>
      </w:r>
    </w:p>
    <w:p w14:paraId="00000004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14:paraId="00000005" w14:textId="0FEBBE5F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«Как получить путевку в детский лагерь?»</w:t>
      </w:r>
      <w:r>
        <w:rPr>
          <w:color w:val="000000"/>
          <w:sz w:val="30"/>
          <w:szCs w:val="30"/>
        </w:rPr>
        <w:t xml:space="preserve"> – популярный вопрос в соцсетях.</w:t>
      </w:r>
    </w:p>
    <w:p w14:paraId="00000006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14:paraId="00000007" w14:textId="7C05C19E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30"/>
          <w:szCs w:val="30"/>
        </w:rPr>
        <w:t>«Можно обратиться в комплексны</w:t>
      </w:r>
      <w:r>
        <w:rPr>
          <w:i/>
          <w:color w:val="000000"/>
          <w:sz w:val="30"/>
          <w:szCs w:val="30"/>
          <w:lang w:val="ru-RU"/>
        </w:rPr>
        <w:t>й</w:t>
      </w:r>
      <w:r>
        <w:rPr>
          <w:i/>
          <w:color w:val="000000"/>
          <w:sz w:val="30"/>
          <w:szCs w:val="30"/>
        </w:rPr>
        <w:t xml:space="preserve"> центр</w:t>
      </w:r>
      <w:r>
        <w:rPr>
          <w:i/>
          <w:color w:val="000000"/>
          <w:sz w:val="30"/>
          <w:szCs w:val="30"/>
        </w:rPr>
        <w:t xml:space="preserve"> социального обслуживания в своем муниципалитете. Путевки предоставляются в порядке очереди, с учетом даты регистра</w:t>
      </w:r>
      <w:r>
        <w:rPr>
          <w:i/>
          <w:color w:val="000000"/>
          <w:sz w:val="30"/>
          <w:szCs w:val="30"/>
        </w:rPr>
        <w:t xml:space="preserve">ции заявки. В текущем году в первоочередном порядке на отдых и оздоровление поедут дети военнослужащих, находящихся в зоне СВО; дети-сироты; дети, оставшиеся без попечения родителей; дети-инвалиды и дети из малоимущих семей», </w:t>
      </w:r>
      <w:r>
        <w:rPr>
          <w:color w:val="000000"/>
          <w:sz w:val="30"/>
          <w:szCs w:val="30"/>
        </w:rPr>
        <w:t>- пояснила Ирина Ширина.</w:t>
      </w:r>
    </w:p>
    <w:p w14:paraId="00000008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09" w14:textId="03E1B673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«Я п</w:t>
      </w:r>
      <w:r>
        <w:rPr>
          <w:color w:val="000000"/>
          <w:sz w:val="30"/>
          <w:szCs w:val="30"/>
        </w:rPr>
        <w:t>роработала 42 года на производстве</w:t>
      </w:r>
      <w:r>
        <w:rPr>
          <w:color w:val="000000"/>
          <w:sz w:val="30"/>
          <w:szCs w:val="30"/>
          <w:lang w:val="ru-RU"/>
        </w:rPr>
        <w:t>,</w:t>
      </w:r>
      <w:r>
        <w:rPr>
          <w:color w:val="000000"/>
          <w:sz w:val="30"/>
          <w:szCs w:val="30"/>
        </w:rPr>
        <w:t xml:space="preserve"> и мне до сих пор не присвоили звание «Ветеран труда». Куда обратиться?» - такой вопрос от жительницы республики поступил на платформу обратной связи «Госуслуги. Решаем вместе».  </w:t>
      </w:r>
    </w:p>
    <w:p w14:paraId="0000000A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54C1A2B2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30"/>
          <w:szCs w:val="30"/>
        </w:rPr>
        <w:t>«Комиссия по присвоению звания «Ветеран т</w:t>
      </w:r>
      <w:r>
        <w:rPr>
          <w:i/>
          <w:color w:val="000000"/>
          <w:sz w:val="30"/>
          <w:szCs w:val="30"/>
        </w:rPr>
        <w:t xml:space="preserve">руда» при Министерстве труда и социального развития Республики Адыгея рассмотрит данное заявление. Для этого человек должен обратиться в филиал Центра соцзащиты населения или в МФЦ по месту жительства. Надо предоставить все документы, подтверждающие </w:t>
      </w:r>
      <w:r>
        <w:rPr>
          <w:i/>
          <w:color w:val="000000"/>
          <w:sz w:val="30"/>
          <w:szCs w:val="30"/>
        </w:rPr>
        <w:t>пр</w:t>
      </w:r>
      <w:r>
        <w:rPr>
          <w:i/>
          <w:color w:val="000000"/>
          <w:sz w:val="30"/>
          <w:szCs w:val="30"/>
        </w:rPr>
        <w:t xml:space="preserve">аво на звание. Это трудовая книжка, наградные материалы, которыми </w:t>
      </w:r>
      <w:r>
        <w:rPr>
          <w:i/>
          <w:color w:val="000000"/>
          <w:sz w:val="30"/>
          <w:szCs w:val="30"/>
          <w:lang w:val="ru-RU"/>
        </w:rPr>
        <w:t>человек</w:t>
      </w:r>
      <w:r>
        <w:rPr>
          <w:i/>
          <w:color w:val="000000"/>
          <w:sz w:val="30"/>
          <w:szCs w:val="30"/>
        </w:rPr>
        <w:t xml:space="preserve"> был отмечен на протяжении всей своей трудовой деятельности. И</w:t>
      </w:r>
      <w:r>
        <w:rPr>
          <w:i/>
          <w:color w:val="000000"/>
          <w:sz w:val="30"/>
          <w:szCs w:val="30"/>
          <w:lang w:val="ru-RU"/>
        </w:rPr>
        <w:t>,</w:t>
      </w:r>
      <w:r>
        <w:rPr>
          <w:i/>
          <w:color w:val="000000"/>
          <w:sz w:val="30"/>
          <w:szCs w:val="30"/>
        </w:rPr>
        <w:t xml:space="preserve"> конечно, у него должен быть трудовой (страховой) стаж </w:t>
      </w:r>
      <w:r>
        <w:rPr>
          <w:i/>
          <w:color w:val="000000"/>
          <w:sz w:val="30"/>
          <w:szCs w:val="30"/>
        </w:rPr>
        <w:lastRenderedPageBreak/>
        <w:t>не менее 40 лет для женщин и не менее 45 лет для мужчин»,</w:t>
      </w:r>
      <w:r>
        <w:rPr>
          <w:color w:val="000000"/>
          <w:sz w:val="30"/>
          <w:szCs w:val="30"/>
        </w:rPr>
        <w:t xml:space="preserve"> - сообщила пр</w:t>
      </w:r>
      <w:r>
        <w:rPr>
          <w:color w:val="000000"/>
          <w:sz w:val="30"/>
          <w:szCs w:val="30"/>
        </w:rPr>
        <w:t>едставитель Минтруда.</w:t>
      </w:r>
    </w:p>
    <w:p w14:paraId="0000000C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000000D" w14:textId="60028C2F" w:rsidR="004317DB" w:rsidRPr="00AE5957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Среди вопросов были обращения по поводу работы многофункциональных центров. Жители республики интересуются</w:t>
      </w:r>
      <w:r>
        <w:rPr>
          <w:color w:val="000000"/>
          <w:sz w:val="30"/>
          <w:szCs w:val="30"/>
          <w:lang w:val="ru-RU"/>
        </w:rPr>
        <w:t>,</w:t>
      </w:r>
      <w:r>
        <w:rPr>
          <w:color w:val="000000"/>
          <w:sz w:val="30"/>
          <w:szCs w:val="30"/>
        </w:rPr>
        <w:t xml:space="preserve"> за какими госуслугами можно обратиться в МФЦ</w:t>
      </w:r>
      <w:r>
        <w:rPr>
          <w:color w:val="000000"/>
          <w:sz w:val="30"/>
          <w:szCs w:val="30"/>
          <w:lang w:val="ru-RU"/>
        </w:rPr>
        <w:t>.</w:t>
      </w:r>
    </w:p>
    <w:p w14:paraId="0000000E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0F" w14:textId="24C3FAF0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«Сегодня МФЦ </w:t>
      </w:r>
      <w:proofErr w:type="spellStart"/>
      <w:r>
        <w:rPr>
          <w:i/>
          <w:color w:val="000000"/>
          <w:sz w:val="30"/>
          <w:szCs w:val="30"/>
        </w:rPr>
        <w:t>предоставл</w:t>
      </w:r>
      <w:r>
        <w:rPr>
          <w:i/>
          <w:color w:val="000000"/>
          <w:sz w:val="30"/>
          <w:szCs w:val="30"/>
          <w:lang w:val="ru-RU"/>
        </w:rPr>
        <w:t>яют</w:t>
      </w:r>
      <w:proofErr w:type="spellEnd"/>
      <w:r>
        <w:rPr>
          <w:i/>
          <w:color w:val="000000"/>
          <w:sz w:val="30"/>
          <w:szCs w:val="30"/>
        </w:rPr>
        <w:t xml:space="preserve"> 155 государственных и муниципальных услуг. За прош</w:t>
      </w:r>
      <w:r>
        <w:rPr>
          <w:i/>
          <w:color w:val="000000"/>
          <w:sz w:val="30"/>
          <w:szCs w:val="30"/>
        </w:rPr>
        <w:t xml:space="preserve">лый год их было оказано почти 550 тысяч. Самые востребованные </w:t>
      </w:r>
      <w:r>
        <w:rPr>
          <w:i/>
          <w:color w:val="000000"/>
          <w:sz w:val="30"/>
          <w:szCs w:val="30"/>
          <w:lang w:val="ru-RU"/>
        </w:rPr>
        <w:t xml:space="preserve">- </w:t>
      </w:r>
      <w:r>
        <w:rPr>
          <w:i/>
          <w:color w:val="000000"/>
          <w:sz w:val="30"/>
          <w:szCs w:val="30"/>
        </w:rPr>
        <w:t>по линии Росреестра, Минкомсвязи и миграции. Для удобства обращения создан</w:t>
      </w:r>
      <w:r>
        <w:rPr>
          <w:i/>
          <w:color w:val="000000"/>
          <w:sz w:val="30"/>
          <w:szCs w:val="30"/>
          <w:lang w:val="ru-RU"/>
        </w:rPr>
        <w:t>ы</w:t>
      </w:r>
      <w:bookmarkStart w:id="0" w:name="_GoBack"/>
      <w:bookmarkEnd w:id="0"/>
      <w:r>
        <w:rPr>
          <w:i/>
          <w:color w:val="000000"/>
          <w:sz w:val="30"/>
          <w:szCs w:val="30"/>
        </w:rPr>
        <w:t xml:space="preserve"> Центр телефонного обслуживания и </w:t>
      </w:r>
      <w:hyperlink r:id="rId5">
        <w:r>
          <w:rPr>
            <w:i/>
            <w:color w:val="1155CC"/>
            <w:sz w:val="30"/>
            <w:szCs w:val="30"/>
            <w:u w:val="single"/>
          </w:rPr>
          <w:t>чат-бот</w:t>
        </w:r>
      </w:hyperlink>
      <w:r>
        <w:rPr>
          <w:i/>
          <w:color w:val="000000"/>
          <w:sz w:val="30"/>
          <w:szCs w:val="30"/>
        </w:rPr>
        <w:t xml:space="preserve"> в Телеграм</w:t>
      </w:r>
      <w:r>
        <w:rPr>
          <w:i/>
          <w:color w:val="000000"/>
          <w:sz w:val="30"/>
          <w:szCs w:val="30"/>
          <w:lang w:val="ru-RU"/>
        </w:rPr>
        <w:t>е</w:t>
      </w:r>
      <w:r>
        <w:rPr>
          <w:i/>
          <w:color w:val="000000"/>
          <w:sz w:val="30"/>
          <w:szCs w:val="30"/>
        </w:rPr>
        <w:t>. С помощью этих сервисов можно записаться на прием, узнать распорядок дня и статус своей заявки»</w:t>
      </w:r>
      <w:r>
        <w:rPr>
          <w:color w:val="000000"/>
          <w:sz w:val="30"/>
          <w:szCs w:val="30"/>
        </w:rPr>
        <w:t xml:space="preserve">, - рассказала первый замминистра труда и </w:t>
      </w:r>
      <w:proofErr w:type="spellStart"/>
      <w:r>
        <w:rPr>
          <w:color w:val="000000"/>
          <w:sz w:val="30"/>
          <w:szCs w:val="30"/>
        </w:rPr>
        <w:t>соцразвития</w:t>
      </w:r>
      <w:proofErr w:type="spellEnd"/>
      <w:r>
        <w:rPr>
          <w:color w:val="000000"/>
          <w:sz w:val="30"/>
          <w:szCs w:val="30"/>
        </w:rPr>
        <w:t xml:space="preserve"> РА. </w:t>
      </w:r>
    </w:p>
    <w:p w14:paraId="00000010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11" w14:textId="77777777" w:rsidR="004317DB" w:rsidRDefault="00AE59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Полную запись прямого эфира ЦУР Адыгеи с Ириной Шириной смотрите в официальном сообществ</w:t>
      </w:r>
      <w:r>
        <w:rPr>
          <w:color w:val="000000"/>
          <w:sz w:val="30"/>
          <w:szCs w:val="30"/>
        </w:rPr>
        <w:t xml:space="preserve">е Министерства труда и социального развития республики во «ВКонтакте» по </w:t>
      </w:r>
      <w:hyperlink r:id="rId6">
        <w:r>
          <w:rPr>
            <w:color w:val="0000FF"/>
            <w:sz w:val="30"/>
            <w:szCs w:val="30"/>
            <w:u w:val="single"/>
          </w:rPr>
          <w:t>ссылке</w:t>
        </w:r>
      </w:hyperlink>
      <w:r>
        <w:rPr>
          <w:color w:val="000000"/>
          <w:sz w:val="30"/>
          <w:szCs w:val="30"/>
        </w:rPr>
        <w:t>.</w:t>
      </w:r>
    </w:p>
    <w:p w14:paraId="00000012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14" w14:textId="77777777" w:rsidR="004317DB" w:rsidRDefault="00431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</w:p>
    <w:sectPr w:rsidR="004317DB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DB"/>
    <w:rsid w:val="004317DB"/>
    <w:rsid w:val="00A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6C4D"/>
  <w15:docId w15:val="{B0473C37-2E70-4223-BA8B-F79332D6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4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6957C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76432755_456239051" TargetMode="External"/><Relationship Id="rId5" Type="http://schemas.openxmlformats.org/officeDocument/2006/relationships/hyperlink" Target="http://@mfc01_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H43aclnDfQ+3rW2aE1uaNk2HPg==">AMUW2mUZLhbpT1D3ux+ML4XX35TjwQSrMMn8+DWS5w9Hk8Oz9yNS8qJp7sbD5IkZl0hco3p4uZSJ2y2wx5gjlVIdx+065IAy3Ia20bFQO87qfUZAXhITZvm6SALaelfA8aWtz462pSub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2023-02-21T13:45:00Z</dcterms:created>
  <dcterms:modified xsi:type="dcterms:W3CDTF">2023-02-21T13:45:00Z</dcterms:modified>
</cp:coreProperties>
</file>