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БУРЛИНСКИЙ РАЙОННЫЙ СОВЕТ НАРОДНЫХ ДЕПУТАТОВ</w:t>
      </w:r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АЛТАЙСКОГО КРАЯ</w:t>
      </w:r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5F" w:rsidRPr="00FC3B5F" w:rsidRDefault="00FC3B5F" w:rsidP="00FC3B5F">
      <w:pPr>
        <w:shd w:val="clear" w:color="auto" w:fill="FFFFFF"/>
        <w:tabs>
          <w:tab w:val="left" w:pos="0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5F" w:rsidRPr="00FC3B5F" w:rsidRDefault="00FC3B5F" w:rsidP="00FC3B5F">
      <w:pPr>
        <w:shd w:val="clear" w:color="auto" w:fill="FFFFFF"/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C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FC3B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№ </w:t>
      </w:r>
    </w:p>
    <w:p w:rsidR="00FC3B5F" w:rsidRPr="00FC3B5F" w:rsidRDefault="00FC3B5F" w:rsidP="00FC3B5F">
      <w:pPr>
        <w:shd w:val="clear" w:color="auto" w:fill="FFFFFF"/>
        <w:tabs>
          <w:tab w:val="left" w:pos="0"/>
        </w:tabs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3B5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3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Бурла</w:t>
      </w:r>
    </w:p>
    <w:p w:rsidR="00FC3B5F" w:rsidRPr="00FC3B5F" w:rsidRDefault="00FC3B5F" w:rsidP="00FC3B5F">
      <w:pPr>
        <w:shd w:val="clear" w:color="auto" w:fill="FFFFFF"/>
        <w:tabs>
          <w:tab w:val="left" w:pos="-426"/>
          <w:tab w:val="left" w:pos="36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B5F" w:rsidRPr="00FC3B5F" w:rsidRDefault="00FC3B5F" w:rsidP="00FC3B5F">
      <w:pPr>
        <w:tabs>
          <w:tab w:val="left" w:pos="-426"/>
          <w:tab w:val="left" w:pos="0"/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FC3B5F" w:rsidRPr="00FC3B5F" w:rsidRDefault="00FC3B5F" w:rsidP="00FC3B5F">
      <w:pPr>
        <w:tabs>
          <w:tab w:val="left" w:pos="-426"/>
          <w:tab w:val="left" w:pos="0"/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муниципального образования </w:t>
      </w:r>
    </w:p>
    <w:p w:rsidR="00FC3B5F" w:rsidRPr="00FC3B5F" w:rsidRDefault="00FC3B5F" w:rsidP="00FC3B5F">
      <w:pPr>
        <w:tabs>
          <w:tab w:val="left" w:pos="-426"/>
          <w:tab w:val="left" w:pos="0"/>
          <w:tab w:val="left" w:pos="978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Бурлинский район Алтайского края</w:t>
      </w:r>
    </w:p>
    <w:p w:rsidR="00FC3B5F" w:rsidRPr="00FC3B5F" w:rsidRDefault="00FC3B5F" w:rsidP="00FC3B5F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3B5F" w:rsidRPr="00FC3B5F" w:rsidRDefault="00FC3B5F" w:rsidP="00CB4884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приведения Устава муниципального образования Бурлинский район Алтайского края в соответствие с действующим законодательством, руководствуясь статьей 44 </w:t>
      </w:r>
      <w:r w:rsidRPr="00FC3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статьей 51 </w:t>
      </w:r>
      <w:r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Устава муниципального образования Бурлинский район Алтайского края, районный Совет народных депутатов,</w:t>
      </w:r>
      <w:r w:rsidR="00CB48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proofErr w:type="gramEnd"/>
      <w:r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Е Ш И Л:</w:t>
      </w:r>
    </w:p>
    <w:p w:rsidR="00FC3B5F" w:rsidRPr="00FC3B5F" w:rsidRDefault="00FC3B5F" w:rsidP="00B71BEF">
      <w:pPr>
        <w:tabs>
          <w:tab w:val="left" w:pos="-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3B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Устав муниципального образования Бурлинский район Алтайского края следующие изменения и дополнения:</w:t>
      </w:r>
    </w:p>
    <w:p w:rsidR="00837A52" w:rsidRPr="00837A52" w:rsidRDefault="00FC3B5F" w:rsidP="00B71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1) </w:t>
      </w:r>
      <w:r w:rsidR="00837A52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в статье 11:</w:t>
      </w:r>
    </w:p>
    <w:p w:rsidR="00FC3B5F" w:rsidRPr="00FC3B5F" w:rsidRDefault="00837A52" w:rsidP="00B71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а) </w:t>
      </w:r>
      <w:r w:rsidR="00FC3B5F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част</w:t>
      </w: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и</w:t>
      </w:r>
      <w:r w:rsidR="00FC3B5F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3</w:t>
      </w: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, 4</w:t>
      </w:r>
      <w:r w:rsidR="00FC3B5F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FC3B5F" w:rsidRPr="00837A52" w:rsidRDefault="00B71BEF" w:rsidP="00B7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C3B5F" w:rsidRPr="00B7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Выдвижение инициативы проведения отзыва возможно после вступления в силу судебного решения, установившего факт совершения депутатом правонарушения, 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предусмотренного частью 2 настоящей статьи, в период текущего срока полномочий со дня регистрации его избрания соответствующей избирательной комиссией, организующей выборы в органы местного</w:t>
      </w:r>
      <w:r w:rsidR="00837A52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самоуправления.</w:t>
      </w:r>
    </w:p>
    <w:p w:rsidR="00FC3B5F" w:rsidRPr="00837A52" w:rsidRDefault="00B71BEF" w:rsidP="00837A52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 правонарушения, предусмотренного частью 2 настоящей статьи.</w:t>
      </w:r>
    </w:p>
    <w:p w:rsidR="00FC3B5F" w:rsidRPr="00837A52" w:rsidRDefault="00B71BEF" w:rsidP="00B7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Выдвижение инициативы проведения отзыва депутата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самоуправления, избранного депутата и позднее, чем за 12 месяцев до окончания установленного срока его полномочий.</w:t>
      </w:r>
    </w:p>
    <w:p w:rsidR="00FC3B5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Датой внесения предложения об отзыве депутата считается дата поступления ходатайства о регистрации инициативной группы по проведению отзыва (далее - инициативная группа в соответствующем падеже) в избирательную комиссию,</w:t>
      </w:r>
      <w:r w:rsidR="00FC3B5F" w:rsidRPr="00837A52">
        <w:rPr>
          <w:rFonts w:ascii="Times New Roman" w:hAnsi="Times New Roman" w:cs="Times New Roman"/>
          <w:sz w:val="26"/>
          <w:szCs w:val="26"/>
        </w:rPr>
        <w:t xml:space="preserve"> организующую выборы в органы местного самоуправления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со дня его получения действует в качестве комиссии отзыва</w:t>
      </w:r>
      <w:proofErr w:type="gramStart"/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FC3B5F" w:rsidRPr="00FC3B5F" w:rsidRDefault="00837A52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</w:t>
      </w:r>
      <w:r w:rsidR="00FC3B5F"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) част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</w:t>
      </w:r>
      <w:r w:rsidR="00FC3B5F"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6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 7</w:t>
      </w:r>
      <w:r w:rsidR="00FC3B5F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FC3B5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BE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B5F" w:rsidRPr="00FC3B5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3B5F" w:rsidRPr="00B71B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комиссия, </w:t>
      </w:r>
      <w:r w:rsidR="00FC3B5F" w:rsidRPr="00837A52">
        <w:rPr>
          <w:rFonts w:ascii="Times New Roman" w:hAnsi="Times New Roman" w:cs="Times New Roman"/>
          <w:sz w:val="26"/>
          <w:szCs w:val="26"/>
        </w:rPr>
        <w:t>организующая выборы в органы местного самоуправления,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поступления ходатайства инициативной группы письменно извещает депутата о поступлении ходатайства инициативной группы и времени 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заседания избирательной комиссии,  </w:t>
      </w:r>
      <w:r w:rsidR="00FC3B5F" w:rsidRPr="00837A52">
        <w:rPr>
          <w:rFonts w:ascii="Times New Roman" w:hAnsi="Times New Roman" w:cs="Times New Roman"/>
          <w:sz w:val="26"/>
          <w:szCs w:val="26"/>
        </w:rPr>
        <w:t>организующей выборы в органы местного самоуправления,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вопросу инициирования его отзыва.</w:t>
      </w:r>
    </w:p>
    <w:p w:rsidR="00837A52" w:rsidRPr="00837A52" w:rsidRDefault="00FC3B5F" w:rsidP="0083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 вправе участвовать в заседании избирательной комиссии, </w:t>
      </w:r>
      <w:r w:rsidRPr="00837A52">
        <w:rPr>
          <w:rFonts w:ascii="Times New Roman" w:hAnsi="Times New Roman" w:cs="Times New Roman"/>
          <w:sz w:val="26"/>
          <w:szCs w:val="26"/>
        </w:rPr>
        <w:t>организующей выборы в органы местного самоуправления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,  давать объяснения по поводу оснований его отзыва</w:t>
      </w:r>
      <w:r w:rsidR="00837A52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C3B5F" w:rsidRPr="00837A52" w:rsidRDefault="00FC3B5F" w:rsidP="0083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комиссия, </w:t>
      </w:r>
      <w:r w:rsidRPr="00837A52">
        <w:rPr>
          <w:rFonts w:ascii="Times New Roman" w:hAnsi="Times New Roman" w:cs="Times New Roman"/>
          <w:sz w:val="26"/>
          <w:szCs w:val="26"/>
        </w:rPr>
        <w:t>организующая выборы в органы местного самоуправления,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пятнадцати дней со дня поступления ходатайства инициативной группы обязана рассмотреть указанное ходатайство, приложенные к нему документы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 - об отказе в регистрации инициативной группы.</w:t>
      </w:r>
      <w:proofErr w:type="gramEnd"/>
    </w:p>
    <w:p w:rsidR="00FC3B5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регистрации инициативной группы избирательная комиссия, </w:t>
      </w:r>
      <w:r w:rsidR="00FC3B5F" w:rsidRPr="00837A52">
        <w:rPr>
          <w:rFonts w:ascii="Times New Roman" w:hAnsi="Times New Roman" w:cs="Times New Roman"/>
          <w:sz w:val="26"/>
          <w:szCs w:val="26"/>
        </w:rPr>
        <w:t>организующая выборы в органы местного самоуправления,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выдает ей регистрационное свидетельство и удостоверения ее членам, а также доводит информацию о регистрации инициативной группы до сведения населения через средства массовой информации.</w:t>
      </w:r>
    </w:p>
    <w:p w:rsidR="00FC3B5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Избирательная комиссия, </w:t>
      </w:r>
      <w:r w:rsidR="00FC3B5F" w:rsidRPr="00837A52">
        <w:rPr>
          <w:rFonts w:ascii="Times New Roman" w:hAnsi="Times New Roman" w:cs="Times New Roman"/>
          <w:sz w:val="26"/>
          <w:szCs w:val="26"/>
        </w:rPr>
        <w:t>организующая выборы в органы местного самоуправления,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извещает о принятом решении районный Совет народных депутатов и лицо, в отношении которого выдвинута инициатива проведения голосования по отзыву, а также, по просьбе указанного лица, предоставляет ему копии решения о регистрации инициативной группы, ходатайств</w:t>
      </w:r>
      <w:proofErr w:type="gramStart"/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а о ее</w:t>
      </w:r>
      <w:proofErr w:type="gramEnd"/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и приложенных к нему документов.</w:t>
      </w:r>
    </w:p>
    <w:p w:rsidR="00FC3B5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инициативной группе в регистрации, ей выдается соответствующее решение, в котором указываются основания отказа. Данное решение может быть обжаловано в судебном порядке</w:t>
      </w:r>
      <w:proofErr w:type="gramStart"/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3B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»;</w:t>
      </w:r>
      <w:proofErr w:type="gramEnd"/>
    </w:p>
    <w:p w:rsidR="00FC3B5F" w:rsidRPr="00FC3B5F" w:rsidRDefault="00FC3B5F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3B5F" w:rsidRPr="00FC3B5F" w:rsidRDefault="00837A52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C3B5F" w:rsidRPr="00B71BE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1 статьи 23</w:t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изложить в следующей редакции:</w:t>
      </w:r>
    </w:p>
    <w:p w:rsidR="00FC3B5F" w:rsidRPr="00B71BEF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71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FC3B5F" w:rsidRPr="00B7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Основной формой деятельности районного Совета народных депутатов является сессия.</w:t>
      </w:r>
    </w:p>
    <w:p w:rsidR="00FC3B5F" w:rsidRPr="00837A52" w:rsidRDefault="00FC3B5F" w:rsidP="00B71B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Сессии проводятся гласно и носят открытый характер. Районный Совет народных депутатов 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принять решение о проведении закрытой сессии (закрытом слушании вопроса).</w:t>
      </w:r>
      <w:r w:rsidRPr="00837A52">
        <w:rPr>
          <w:rFonts w:ascii="Times New Roman" w:hAnsi="Times New Roman" w:cs="Times New Roman"/>
          <w:sz w:val="26"/>
          <w:szCs w:val="26"/>
        </w:rPr>
        <w:t xml:space="preserve"> Основания для принятия данного решения устанавливаются Регламентом районного Совета народных депутатов (далее - Регламент), утверждаемым решением районного Совета народных депутатов</w:t>
      </w:r>
      <w:proofErr w:type="gramStart"/>
      <w:r w:rsidRPr="00837A52">
        <w:rPr>
          <w:rFonts w:ascii="Times New Roman" w:hAnsi="Times New Roman" w:cs="Times New Roman"/>
          <w:sz w:val="26"/>
          <w:szCs w:val="26"/>
        </w:rPr>
        <w:t>.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FC3B5F" w:rsidRPr="00FC3B5F" w:rsidRDefault="00FC3B5F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A52" w:rsidRPr="00837A52" w:rsidRDefault="00837A52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3</w:t>
      </w:r>
      <w:r w:rsidR="00FC3B5F"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статье 26:</w:t>
      </w:r>
    </w:p>
    <w:p w:rsidR="00FC3B5F" w:rsidRPr="00FC3B5F" w:rsidRDefault="00837A52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а) </w:t>
      </w:r>
      <w:r w:rsidR="00031FBC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пункт 1 </w:t>
      </w:r>
      <w:r w:rsidR="00FC3B5F"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изложить </w:t>
      </w:r>
      <w:r w:rsidR="00FC3B5F"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следующей редакции:</w:t>
      </w:r>
    </w:p>
    <w:p w:rsidR="00031FBC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FC3B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31FBC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установление в соответствии с федеральными законами и законами Алтайского края </w:t>
      </w:r>
      <w:r w:rsidR="00031FBC" w:rsidRPr="00837A52">
        <w:rPr>
          <w:rFonts w:ascii="Times New Roman" w:hAnsi="Times New Roman" w:cs="Times New Roman"/>
          <w:sz w:val="26"/>
          <w:szCs w:val="26"/>
        </w:rPr>
        <w:t xml:space="preserve">единых </w:t>
      </w:r>
      <w:proofErr w:type="gramStart"/>
      <w:r w:rsidR="00031FBC" w:rsidRPr="00837A5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031FBC" w:rsidRPr="00837A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1FBC" w:rsidRPr="00837A52">
        <w:rPr>
          <w:rFonts w:ascii="Times New Roman" w:hAnsi="Times New Roman" w:cs="Times New Roman"/>
          <w:sz w:val="26"/>
          <w:szCs w:val="26"/>
        </w:rPr>
        <w:t>все</w:t>
      </w:r>
      <w:proofErr w:type="gramEnd"/>
      <w:r w:rsidR="00031FBC" w:rsidRPr="00837A52">
        <w:rPr>
          <w:rFonts w:ascii="Times New Roman" w:hAnsi="Times New Roman" w:cs="Times New Roman"/>
          <w:sz w:val="26"/>
          <w:szCs w:val="26"/>
        </w:rPr>
        <w:t xml:space="preserve"> поселений муниципального района</w:t>
      </w:r>
      <w:r w:rsidR="00031FBC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нормативов отчислений  в бюджеты поселений от федеральных налогов и сборов, в том числе от налогов, предусмотренных специальными налоговыми режимами, региональных и </w:t>
      </w:r>
      <w:r w:rsidR="00031FBC" w:rsidRPr="00837A52">
        <w:rPr>
          <w:rFonts w:ascii="Times New Roman" w:hAnsi="Times New Roman" w:cs="Times New Roman"/>
          <w:sz w:val="26"/>
          <w:szCs w:val="26"/>
        </w:rPr>
        <w:t xml:space="preserve">(или) </w:t>
      </w:r>
      <w:r w:rsidR="00031FBC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местных налогов, подлежащих зачислению в соответствии с Бюджетным кодексом Российской Федерации и </w:t>
      </w:r>
      <w:r w:rsidR="00031FBC" w:rsidRPr="00837A52">
        <w:rPr>
          <w:rFonts w:ascii="Times New Roman" w:hAnsi="Times New Roman" w:cs="Times New Roman"/>
          <w:sz w:val="26"/>
          <w:szCs w:val="26"/>
        </w:rPr>
        <w:t xml:space="preserve">(или) </w:t>
      </w:r>
      <w:r w:rsidR="00031FBC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Алтайского края в районный бюджет</w:t>
      </w:r>
      <w:proofErr w:type="gramStart"/>
      <w:r w:rsidR="00031FBC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7A52" w:rsidRDefault="00837A52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</w:t>
      </w: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ы</w:t>
      </w: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4, 5</w:t>
      </w:r>
      <w:r w:rsidRPr="00837A52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изложить </w:t>
      </w:r>
      <w:r w:rsidRPr="00FC3B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следующей редакции:</w:t>
      </w:r>
    </w:p>
    <w:p w:rsidR="00552C5F" w:rsidRPr="00837A52" w:rsidRDefault="00837A52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установление дополнительных оснований и </w:t>
      </w:r>
      <w:r w:rsidR="00552C5F" w:rsidRPr="00837A52">
        <w:rPr>
          <w:rFonts w:ascii="Times New Roman" w:hAnsi="Times New Roman" w:cs="Times New Roman"/>
          <w:sz w:val="26"/>
          <w:szCs w:val="26"/>
        </w:rPr>
        <w:t xml:space="preserve">иных 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условий предоставления отсрочки и рассрочки уплаты местных налогов,</w:t>
      </w:r>
      <w:r w:rsidR="00552C5F" w:rsidRPr="00837A52">
        <w:rPr>
          <w:rFonts w:ascii="Times New Roman" w:hAnsi="Times New Roman" w:cs="Times New Roman"/>
          <w:sz w:val="26"/>
          <w:szCs w:val="26"/>
        </w:rPr>
        <w:t xml:space="preserve"> пеней, штрафов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C3B5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установление </w:t>
      </w:r>
      <w:proofErr w:type="gramStart"/>
      <w:r w:rsidR="00552C5F" w:rsidRPr="00837A52">
        <w:rPr>
          <w:rFonts w:ascii="Times New Roman" w:hAnsi="Times New Roman" w:cs="Times New Roman"/>
          <w:sz w:val="26"/>
          <w:szCs w:val="26"/>
        </w:rPr>
        <w:t xml:space="preserve">порядка определения 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размеров части прибыли муниципальных </w:t>
      </w:r>
      <w:r w:rsidR="00552C5F" w:rsidRPr="00837A52">
        <w:rPr>
          <w:rFonts w:ascii="Times New Roman" w:hAnsi="Times New Roman" w:cs="Times New Roman"/>
          <w:sz w:val="26"/>
          <w:szCs w:val="26"/>
        </w:rPr>
        <w:t>унитарных</w:t>
      </w:r>
      <w:proofErr w:type="gramEnd"/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предприятий, остающейся после уплаты налогов и осуществления иных обязательных платежей, подлежащей перечислению в районный бюджет;</w:t>
      </w:r>
      <w:r w:rsidR="00FC3B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C3B5F" w:rsidRPr="00837A52" w:rsidRDefault="00FC3B5F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A52" w:rsidRPr="00837A52" w:rsidRDefault="00837A52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</w:t>
      </w:r>
      <w:r w:rsidR="00FC3B5F"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 статье 44:</w:t>
      </w:r>
    </w:p>
    <w:p w:rsidR="00837A52" w:rsidRDefault="00837A52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а) </w:t>
      </w:r>
      <w:r w:rsidR="00552C5F"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пункт 1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FC3B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552C5F" w:rsidRDefault="00FC3B5F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обеспечение составления проекта районного бюджета, внесение его с необходимыми документами и материалами на утверждение районного Совета народных депутатов, разработка и утверждение методик распределения и (или) порядков предоставления межбюджетных трансфертов,</w:t>
      </w:r>
      <w:r w:rsidR="00552C5F" w:rsidRPr="00837A52">
        <w:rPr>
          <w:rFonts w:ascii="Times New Roman" w:hAnsi="Times New Roman" w:cs="Times New Roman"/>
          <w:sz w:val="26"/>
          <w:szCs w:val="26"/>
        </w:rPr>
        <w:t xml:space="preserve"> если иное не предусмотрено Бюджетным кодексом Российской Федерации, 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исполнения районного бюджета и составление бюджетной отчетности, предоставление годового отчета об исполнении районного бюджета на утверждение районного Совета народных депутатов, обеспечение</w:t>
      </w:r>
      <w:proofErr w:type="gramEnd"/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муниципальным долгом, осуществление муниципальных заимствований, предоставление муниципальных гарантий</w:t>
      </w:r>
      <w:proofErr w:type="gramStart"/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7A52" w:rsidRDefault="00837A52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) пункт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9</w:t>
      </w:r>
      <w:r w:rsidRPr="00837A5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FC3B5F" w:rsidRPr="00837A52" w:rsidRDefault="00837A52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9)</w:t>
      </w:r>
      <w:r w:rsidR="00552C5F" w:rsidRPr="00837A52">
        <w:rPr>
          <w:rFonts w:ascii="Times New Roman" w:hAnsi="Times New Roman" w:cs="Times New Roman"/>
          <w:sz w:val="26"/>
          <w:szCs w:val="26"/>
        </w:rPr>
        <w:t xml:space="preserve"> установление режима работы муниципальных организаций торговли, бытового и иных видов обслуживания потребителей</w:t>
      </w:r>
      <w:proofErr w:type="gramStart"/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1BEF" w:rsidRPr="00B71BEF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7A52" w:rsidRPr="00837A52" w:rsidRDefault="00837A52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пункт 14 </w:t>
      </w:r>
      <w:r w:rsidR="00552C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 45 изложить в следующей редакции:</w:t>
      </w:r>
    </w:p>
    <w:p w:rsidR="00552C5F" w:rsidRPr="00837A52" w:rsidRDefault="00552C5F" w:rsidP="00837A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14) установление гарантий медицинского обслуживания для </w:t>
      </w:r>
      <w:r w:rsidRPr="00837A52">
        <w:rPr>
          <w:rFonts w:ascii="Times New Roman" w:hAnsi="Times New Roman" w:cs="Times New Roman"/>
          <w:sz w:val="26"/>
          <w:szCs w:val="26"/>
        </w:rPr>
        <w:t>работников органов местного самоуправления, муниципальных учреждений</w:t>
      </w:r>
      <w:proofErr w:type="gramStart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2C5F" w:rsidRPr="00837A52" w:rsidRDefault="00837A52" w:rsidP="00B71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) часть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="00552C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статьи 49.1 изложить в следующей редакции:</w:t>
      </w:r>
    </w:p>
    <w:p w:rsidR="00B71BEF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552C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552C5F"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Срок полномочий председателя, заместителя председателя и аудиторов контрольно-счетного органа района </w:t>
      </w:r>
      <w:r w:rsidR="00552C5F" w:rsidRPr="00837A52">
        <w:rPr>
          <w:rFonts w:ascii="Times New Roman" w:hAnsi="Times New Roman" w:cs="Times New Roman"/>
          <w:sz w:val="26"/>
          <w:szCs w:val="26"/>
        </w:rPr>
        <w:t>устанавливается муниципальным нормативным правовым актом и не должен быть менее чем срок полномочий районного Собрания депутатов</w:t>
      </w:r>
      <w:proofErr w:type="gramStart"/>
      <w:r w:rsidR="00552C5F" w:rsidRPr="00837A52">
        <w:rPr>
          <w:rFonts w:ascii="Times New Roman" w:hAnsi="Times New Roman" w:cs="Times New Roman"/>
          <w:sz w:val="26"/>
          <w:szCs w:val="26"/>
        </w:rPr>
        <w:t>.»</w:t>
      </w:r>
      <w:r w:rsidR="00837A5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837A52" w:rsidRPr="00837A52" w:rsidRDefault="00837A52" w:rsidP="00B71BEF">
      <w:pPr>
        <w:shd w:val="clear" w:color="auto" w:fill="FCFDF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2C5F" w:rsidRPr="00837A52" w:rsidRDefault="00837A52" w:rsidP="00B71BEF">
      <w:pPr>
        <w:shd w:val="clear" w:color="auto" w:fill="FCFDFD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2C5F" w:rsidRPr="00837A52">
        <w:rPr>
          <w:rFonts w:ascii="Times New Roman" w:hAnsi="Times New Roman" w:cs="Times New Roman"/>
          <w:sz w:val="26"/>
          <w:szCs w:val="26"/>
        </w:rPr>
        <w:t xml:space="preserve">) статью 52 </w:t>
      </w:r>
      <w:r w:rsidR="00552C5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3B0A66" w:rsidRPr="003B0A66" w:rsidRDefault="00552C5F" w:rsidP="00B71BE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0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B0A66" w:rsidRPr="003B0A6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Статья 52. Порядок принятия решений районным Советом народных депутатов</w:t>
      </w:r>
    </w:p>
    <w:p w:rsidR="00552C5F" w:rsidRPr="00837A52" w:rsidRDefault="00552C5F" w:rsidP="00B71B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0A66">
        <w:rPr>
          <w:rFonts w:ascii="Times New Roman" w:hAnsi="Times New Roman" w:cs="Times New Roman"/>
          <w:sz w:val="26"/>
          <w:szCs w:val="26"/>
        </w:rPr>
        <w:t>1.</w:t>
      </w:r>
      <w:r w:rsidRPr="00837A52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по вопросам, отнесенным к его компетенции федеральными законами, законами Алтайского края, настоящим Уставом, принимает решения:</w:t>
      </w:r>
    </w:p>
    <w:p w:rsidR="00552C5F" w:rsidRPr="00837A52" w:rsidRDefault="00552C5F" w:rsidP="00B71B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 xml:space="preserve">устанавливающие правила, обязательные для исполнения на территории муниципального района - принимаются большинством голосов от установленной численности депутатов, если иное не установлено </w:t>
      </w:r>
      <w:r w:rsidRPr="00837A52">
        <w:rPr>
          <w:rFonts w:ascii="Times New Roman" w:hAnsi="Times New Roman" w:cs="Times New Roman"/>
          <w:spacing w:val="-3"/>
          <w:sz w:val="26"/>
          <w:szCs w:val="26"/>
        </w:rPr>
        <w:t>Федеральным законом от 6 октября 2003 года № 131-ФЗ;</w:t>
      </w:r>
      <w:r w:rsidRPr="00837A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C5F" w:rsidRPr="00837A52" w:rsidRDefault="00552C5F" w:rsidP="00B71B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bCs/>
          <w:iCs/>
          <w:sz w:val="26"/>
          <w:szCs w:val="26"/>
        </w:rPr>
        <w:t>об удалении главы района в отставку - принимается большинством в две трети голосов от установленной численности депутатов</w:t>
      </w:r>
      <w:r w:rsidRPr="00837A52">
        <w:rPr>
          <w:rFonts w:ascii="Times New Roman" w:hAnsi="Times New Roman" w:cs="Times New Roman"/>
          <w:sz w:val="26"/>
          <w:szCs w:val="26"/>
        </w:rPr>
        <w:t xml:space="preserve"> в порядке, установленном статьей 74.1 Федерального закона от 6 октября 2003 года № 131-ФЗ, настоящим Уставом и Регламентом</w:t>
      </w:r>
      <w:r w:rsidRPr="00837A52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837A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C5F" w:rsidRPr="00837A52" w:rsidRDefault="00552C5F" w:rsidP="00B71B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A52">
        <w:rPr>
          <w:rFonts w:ascii="Times New Roman" w:hAnsi="Times New Roman" w:cs="Times New Roman"/>
          <w:sz w:val="26"/>
          <w:szCs w:val="26"/>
        </w:rPr>
        <w:t>по вопросам организации деятельности районного Совета народных депутатов и по иным вопросам, отнесенным к его компетенции федеральными законами, законами Алтайского края, настоящим Уставом (об избрании главы района и принятии отставки главы района по собственному желанию; избрании и освобождении от должности председателя районного Совета народных депутатов, заместителя председателя районного Совета народных депутатов;</w:t>
      </w:r>
      <w:proofErr w:type="gramEnd"/>
      <w:r w:rsidRPr="00837A52">
        <w:rPr>
          <w:rFonts w:ascii="Times New Roman" w:hAnsi="Times New Roman" w:cs="Times New Roman"/>
          <w:sz w:val="26"/>
          <w:szCs w:val="26"/>
        </w:rPr>
        <w:t xml:space="preserve"> об образовании постоянных комиссий, избрании их председателей и заместителей председателей) - принимаются большинством голосов от установленной численности депутатов в порядке, установленном настоящим Уставом и Регламентом.</w:t>
      </w:r>
    </w:p>
    <w:p w:rsidR="00552C5F" w:rsidRPr="00837A52" w:rsidRDefault="00552C5F" w:rsidP="00B71B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lastRenderedPageBreak/>
        <w:t>2. Порядок принятия иных решений, носящих нормативный характер, а также ненормативных решений, устанавливается Регламентом.</w:t>
      </w:r>
    </w:p>
    <w:p w:rsidR="00552C5F" w:rsidRPr="00837A52" w:rsidRDefault="00552C5F" w:rsidP="00B71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 xml:space="preserve">3. Нормативный правовой акт, принятый районным Советом народных депутатов, направляется главе района для подписания и </w:t>
      </w:r>
      <w:r w:rsidRPr="00837A52">
        <w:rPr>
          <w:rFonts w:ascii="Times New Roman" w:hAnsi="Times New Roman" w:cs="Times New Roman"/>
          <w:color w:val="FF0000"/>
          <w:sz w:val="26"/>
          <w:szCs w:val="26"/>
        </w:rPr>
        <w:t>опубликования</w:t>
      </w:r>
      <w:r w:rsidRPr="00837A52">
        <w:rPr>
          <w:rFonts w:ascii="Times New Roman" w:hAnsi="Times New Roman" w:cs="Times New Roman"/>
          <w:sz w:val="26"/>
          <w:szCs w:val="26"/>
        </w:rPr>
        <w:t xml:space="preserve"> в течение 10 дней. Глава района имеет право отклонить нормативный правовой акт, принятый районным Советом народных депутатов. В этом случае указанный нормативный правовой акт течение 10 дней возвращается в районный Совет народных депутатов с мотивированным обоснованием его отклонения либо с предложениями о внесении в него изменений и дополнений. Если глава района отклонит нормативный правовой акт, он вновь рассматривается районным Советом народных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подписанию главой района в течение семи дней и </w:t>
      </w:r>
      <w:r w:rsidRPr="00837A52">
        <w:rPr>
          <w:rFonts w:ascii="Times New Roman" w:hAnsi="Times New Roman" w:cs="Times New Roman"/>
          <w:color w:val="FF0000"/>
          <w:sz w:val="26"/>
          <w:szCs w:val="26"/>
        </w:rPr>
        <w:t>опубликованию</w:t>
      </w:r>
      <w:proofErr w:type="gramStart"/>
      <w:r w:rsidRPr="00837A52">
        <w:rPr>
          <w:rFonts w:ascii="Times New Roman" w:hAnsi="Times New Roman" w:cs="Times New Roman"/>
          <w:sz w:val="26"/>
          <w:szCs w:val="26"/>
        </w:rPr>
        <w:t>.</w:t>
      </w:r>
      <w:r w:rsidR="00B71BEF" w:rsidRPr="00837A52">
        <w:rPr>
          <w:rFonts w:ascii="Times New Roman" w:hAnsi="Times New Roman" w:cs="Times New Roman"/>
          <w:sz w:val="26"/>
          <w:szCs w:val="26"/>
        </w:rPr>
        <w:t>»</w:t>
      </w:r>
      <w:r w:rsidR="00837A5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71BEF" w:rsidRPr="00837A52" w:rsidRDefault="00B71BEF" w:rsidP="00B71B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hAnsi="Times New Roman" w:cs="Times New Roman"/>
          <w:sz w:val="26"/>
          <w:szCs w:val="26"/>
        </w:rPr>
        <w:tab/>
      </w:r>
      <w:r w:rsidR="00837A52">
        <w:rPr>
          <w:rFonts w:ascii="Times New Roman" w:hAnsi="Times New Roman" w:cs="Times New Roman"/>
          <w:sz w:val="26"/>
          <w:szCs w:val="26"/>
        </w:rPr>
        <w:t>8</w:t>
      </w:r>
      <w:r w:rsidRPr="00837A52">
        <w:rPr>
          <w:rFonts w:ascii="Times New Roman" w:hAnsi="Times New Roman" w:cs="Times New Roman"/>
          <w:sz w:val="26"/>
          <w:szCs w:val="26"/>
        </w:rPr>
        <w:t xml:space="preserve">) статью 63 </w:t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0A6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«</w:t>
      </w:r>
      <w:r w:rsidR="003B0A66" w:rsidRPr="003B0A6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Статья 63. Муниципальное имущество.</w:t>
      </w:r>
      <w:r w:rsidR="003B0A66" w:rsidRPr="003B0A66">
        <w:rPr>
          <w:b/>
          <w:bCs/>
          <w:color w:val="FF0000"/>
          <w:sz w:val="26"/>
          <w:szCs w:val="26"/>
        </w:rPr>
        <w:t xml:space="preserve"> </w:t>
      </w:r>
      <w:r w:rsidRPr="00837A52">
        <w:rPr>
          <w:rFonts w:ascii="Times New Roman" w:hAnsi="Times New Roman" w:cs="Times New Roman"/>
          <w:b/>
          <w:sz w:val="26"/>
          <w:szCs w:val="26"/>
        </w:rPr>
        <w:t>Владение, пользование и распоряжение муниципальным имуществом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>1. В собственности муниципального района может находиться имущество, определенное статьей 50 Федерального закона от 6 октября 2003 года № 131-ФЗ.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>Органы местного самоуправления от имени муниципального района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> 2.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7A52">
        <w:rPr>
          <w:rFonts w:ascii="Times New Roman" w:hAnsi="Times New Roman" w:cs="Times New Roman"/>
          <w:sz w:val="26"/>
          <w:szCs w:val="26"/>
        </w:rPr>
        <w:t xml:space="preserve">Муниципальный район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настоящим Уставом.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>3. Порядок принятия решений о создании, реорганизации и ликвидации муниципальных предприятий определяется районным Советом народных депутатов.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hAnsi="Times New Roman" w:cs="Times New Roman"/>
          <w:sz w:val="26"/>
          <w:szCs w:val="26"/>
        </w:rPr>
        <w:t xml:space="preserve">4. 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создании муниципальных предприятий и учреждений от имени муниципального района принимается Администрацией района.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Цели, условия и порядок деятельности муниципальных предприятий и учреждений закрепляется в их уставах.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Руководители муниципальных предприятий и учреждений назначаются на должность и освобождаются от должности органами местного самоуправления, выполняющими функции и полномочия учредителя, если иное не предусмотрено муниципальными правовыми актами.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7A52">
        <w:rPr>
          <w:rFonts w:ascii="Times New Roman" w:hAnsi="Times New Roman" w:cs="Times New Roman"/>
          <w:sz w:val="26"/>
          <w:szCs w:val="26"/>
        </w:rPr>
        <w:t xml:space="preserve">Руководители муниципальных учреждений представляют органам местного самоуправления, осуществляющим функции и полномочия учредителя, отчет о результатах своей деятельности и об использовании закрепленного за ними муниципального имущества, составляемый и утверждаемый в порядке, определенном соответствующим органом местного самоуправления, осуществляющим функции и </w:t>
      </w:r>
      <w:r w:rsidRPr="00837A52">
        <w:rPr>
          <w:rFonts w:ascii="Times New Roman" w:hAnsi="Times New Roman" w:cs="Times New Roman"/>
          <w:sz w:val="26"/>
          <w:szCs w:val="26"/>
        </w:rPr>
        <w:lastRenderedPageBreak/>
        <w:t>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837A52">
        <w:rPr>
          <w:rFonts w:ascii="Times New Roman" w:hAnsi="Times New Roman" w:cs="Times New Roman"/>
          <w:sz w:val="26"/>
          <w:szCs w:val="26"/>
        </w:rPr>
        <w:t xml:space="preserve"> в сфере бюджетной, налоговой, страховой, валютной, банковской деятельности</w:t>
      </w:r>
      <w:proofErr w:type="gramStart"/>
      <w:r w:rsidRPr="00837A52">
        <w:rPr>
          <w:rFonts w:ascii="Times New Roman" w:hAnsi="Times New Roman" w:cs="Times New Roman"/>
          <w:sz w:val="26"/>
          <w:szCs w:val="26"/>
        </w:rPr>
        <w:t>.»</w:t>
      </w:r>
      <w:r w:rsidR="003B0A6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C3BA7" w:rsidRPr="00837A52" w:rsidRDefault="00AC3BA7" w:rsidP="00B71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1BEF" w:rsidRPr="00837A52" w:rsidRDefault="003B0A66" w:rsidP="00B7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71BEF" w:rsidRPr="00837A52">
        <w:rPr>
          <w:rFonts w:ascii="Times New Roman" w:hAnsi="Times New Roman" w:cs="Times New Roman"/>
          <w:sz w:val="26"/>
          <w:szCs w:val="26"/>
        </w:rPr>
        <w:t xml:space="preserve">) статью 67 </w:t>
      </w:r>
      <w:r w:rsidR="00B71BEF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в следующей редакции:</w:t>
      </w:r>
    </w:p>
    <w:p w:rsidR="003B0A66" w:rsidRPr="003B0A66" w:rsidRDefault="00B71BEF" w:rsidP="00B71BE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3B0A6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«</w:t>
      </w:r>
      <w:r w:rsidR="003B0A66" w:rsidRPr="003B0A66">
        <w:rPr>
          <w:rFonts w:ascii="Times New Roman" w:hAnsi="Times New Roman" w:cs="Times New Roman"/>
          <w:b/>
          <w:bCs/>
          <w:color w:val="FF0000"/>
          <w:sz w:val="26"/>
          <w:szCs w:val="26"/>
        </w:rPr>
        <w:t>Статья 67. Взаимоотношения органов местного самоуправления муниципального района с органами местного самоуправления поселений и органами государственной власти Алтайского края</w:t>
      </w:r>
    </w:p>
    <w:p w:rsidR="00B71BEF" w:rsidRPr="00837A52" w:rsidRDefault="00B71BEF" w:rsidP="00B71BEF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населения, проживающего на территории муниципального района.</w:t>
      </w:r>
    </w:p>
    <w:p w:rsidR="00B71BEF" w:rsidRPr="00837A52" w:rsidRDefault="00B71BEF" w:rsidP="00B71B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Органы государственной власти могут участвовать в формировании органов местного самоуправления, назначении на должность и освобождении от должности должностных лиц местного самоуправления в порядке и случаях, установленных федеральным законом.</w:t>
      </w: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Органы местного самоуправления муниципального района и поселений вправе заключать соглашения о передаче части своих полномочий, за исключением переданных им отдельных государственных полномочий.</w:t>
      </w: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заключения указанных соглашений определяется решением районного Совета народных депутатов.</w:t>
      </w:r>
    </w:p>
    <w:p w:rsidR="003B0A66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Органы местного самоуправлени</w:t>
      </w:r>
      <w:r w:rsidR="003B0A66">
        <w:rPr>
          <w:rFonts w:ascii="Times New Roman" w:eastAsia="Times New Roman" w:hAnsi="Times New Roman" w:cs="Times New Roman"/>
          <w:sz w:val="26"/>
          <w:szCs w:val="26"/>
          <w:lang w:eastAsia="ru-RU"/>
        </w:rPr>
        <w:t>я муниципального района: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оказывают поддержку органам местного самоуправления поселений при решении ими своих задач, содействуют выравниванию и расширению их возможностей по удовлетворению социально-экономических потребностей жителей поселений;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организуют и координируют участие органов местного самоуправления поселений в осуществлении мероприятий районного и межтерриториального значения;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рассматривают и учитывают в своей деятельности предложения органов местного самоуправления поселений по решению проблем районного и межтерриториального значения и сообщают им о результатах рассмотрения этих предложений.</w:t>
      </w: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Органы местного самоуправления поселений, находящихся в границах муниципального района, вправе направлять обращения в районный Совет народных депутатов, Администрацию района.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направленные в районный Совет народных депутатов, должны быть рассмотрены на очередной сессии, в случае если обращение поступило не </w:t>
      </w:r>
      <w:proofErr w:type="gramStart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14 дней до её проведения.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обращения, направленные в Администрацию района, уполномоченными на то должностными лицами в течение 30 дней должен быть подготовлен ответ по существу.</w:t>
      </w: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Органы местного самоуправления района: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интересах муниципального района взаимодействуют,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значения;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выполняют переданные им отдельные государственные полномочия органов государственной власти Алтайского края, обеспеченные необходимыми материальными ресурсами и финансовыми средствами, представляют органам государственной власти Алтайского края документы, связанные с осуществлением отдельных государственных полномочий.</w:t>
      </w:r>
    </w:p>
    <w:p w:rsidR="00B71BEF" w:rsidRPr="00837A52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7.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</w:t>
      </w:r>
      <w:proofErr w:type="gramStart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</w:t>
      </w:r>
      <w:proofErr w:type="gramEnd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</w:t>
      </w:r>
    </w:p>
    <w:p w:rsidR="00B71BEF" w:rsidRPr="00837A52" w:rsidRDefault="00B71BEF" w:rsidP="003B0A66">
      <w:pPr>
        <w:shd w:val="clear" w:color="auto" w:fill="FCFD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предписания могут быть обжалованы в судебном порядке.</w:t>
      </w:r>
    </w:p>
    <w:p w:rsidR="00FC3B5F" w:rsidRDefault="00B71BEF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8. Споры между органами местного самоуправления района, органами местного самоуправления поселений и органами государственной власти Алтайского края разрешаются путём согласительных процедур или в судебном порядке</w:t>
      </w:r>
      <w:proofErr w:type="gramStart"/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 w:rsidR="003B0A6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3B0A66" w:rsidRPr="00837A52" w:rsidRDefault="003B0A66" w:rsidP="00B71BEF">
      <w:pPr>
        <w:shd w:val="clear" w:color="auto" w:fill="FC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B5F" w:rsidRPr="00837A52" w:rsidRDefault="00FC3B5F" w:rsidP="00B71BEF">
      <w:pPr>
        <w:shd w:val="clear" w:color="auto" w:fill="FFFFFF"/>
        <w:tabs>
          <w:tab w:val="left" w:pos="-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Представить настоящее решение для государственной регистрации в Управление Министерства юстиции России по Алтайскому краю.</w:t>
      </w:r>
    </w:p>
    <w:p w:rsidR="00FC3B5F" w:rsidRPr="00837A52" w:rsidRDefault="00FC3B5F" w:rsidP="00B71BEF">
      <w:pPr>
        <w:tabs>
          <w:tab w:val="left" w:pos="-426"/>
          <w:tab w:val="left" w:pos="142"/>
          <w:tab w:val="left" w:pos="851"/>
          <w:tab w:val="lef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Опубликовать настоящее решение после государственной регистрации в установленном Уставе порядке.</w:t>
      </w:r>
    </w:p>
    <w:p w:rsidR="00FC3B5F" w:rsidRPr="00837A52" w:rsidRDefault="00FC3B5F" w:rsidP="00B71BEF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Контроль исполнения настоящего решения возложить на постоянную комиссию районного Совета народных депутатов по местному самоуправлению, социальной политике и правовым вопросам.</w:t>
      </w:r>
    </w:p>
    <w:p w:rsidR="00FC3B5F" w:rsidRPr="00837A52" w:rsidRDefault="00FC3B5F" w:rsidP="00B71BEF">
      <w:pPr>
        <w:tabs>
          <w:tab w:val="left" w:pos="-426"/>
          <w:tab w:val="left" w:pos="142"/>
          <w:tab w:val="left" w:pos="993"/>
          <w:tab w:val="left" w:pos="1134"/>
          <w:tab w:val="left" w:pos="99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Настоящее решение вступает в силу в соответствии с Федеральным законом от </w:t>
      </w:r>
      <w:r w:rsidRPr="00837A52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2003 года № 131-ФЗ «Об общих принципах организации местного самоуправления в Российской Федерации».</w:t>
      </w:r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Председатель </w:t>
      </w:r>
      <w:proofErr w:type="gramStart"/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районного</w:t>
      </w:r>
      <w:proofErr w:type="gramEnd"/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народных депутатов</w:t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="00AC3BA7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Е.А Головенко</w:t>
      </w:r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C3B5F" w:rsidRDefault="00FC3B5F" w:rsidP="00FC3B5F">
      <w:pPr>
        <w:tabs>
          <w:tab w:val="left" w:pos="-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района</w:t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</w:t>
      </w:r>
      <w:r w:rsidR="00AC3BA7"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Pr="00837A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С.А. Давыденко</w:t>
      </w:r>
    </w:p>
    <w:p w:rsidR="003B0A66" w:rsidRPr="003B0A66" w:rsidRDefault="003B0A66" w:rsidP="003B0A66">
      <w:pPr>
        <w:tabs>
          <w:tab w:val="left" w:pos="-42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3B0A6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Печать </w:t>
      </w:r>
      <w:proofErr w:type="spellStart"/>
      <w:r w:rsidRPr="003B0A66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>рСнд</w:t>
      </w:r>
      <w:proofErr w:type="spellEnd"/>
    </w:p>
    <w:p w:rsidR="00FC3B5F" w:rsidRPr="00837A52" w:rsidRDefault="00FC3B5F" w:rsidP="00FC3B5F">
      <w:pPr>
        <w:tabs>
          <w:tab w:val="left" w:pos="-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C3B5F" w:rsidRPr="00837A52" w:rsidRDefault="00FC3B5F" w:rsidP="00FC3B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32EA" w:rsidRPr="00837A52" w:rsidRDefault="00EC32EA"/>
    <w:sectPr w:rsidR="00EC32EA" w:rsidRPr="00837A52" w:rsidSect="00B71BE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5F"/>
    <w:rsid w:val="00031FBC"/>
    <w:rsid w:val="00291067"/>
    <w:rsid w:val="003B0A66"/>
    <w:rsid w:val="00416508"/>
    <w:rsid w:val="00552C5F"/>
    <w:rsid w:val="005E7957"/>
    <w:rsid w:val="00837A52"/>
    <w:rsid w:val="00AC3BA7"/>
    <w:rsid w:val="00B71BEF"/>
    <w:rsid w:val="00CB4884"/>
    <w:rsid w:val="00EC32EA"/>
    <w:rsid w:val="00F32F26"/>
    <w:rsid w:val="00F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71B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71B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41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50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7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2023-01-24T09:32:00Z</cp:lastPrinted>
  <dcterms:created xsi:type="dcterms:W3CDTF">2023-02-03T07:29:00Z</dcterms:created>
  <dcterms:modified xsi:type="dcterms:W3CDTF">2023-02-03T07:31:00Z</dcterms:modified>
</cp:coreProperties>
</file>